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61226" w14:textId="77777777" w:rsidR="00341007" w:rsidRPr="000B0337" w:rsidRDefault="00341007" w:rsidP="00341007">
      <w:pPr>
        <w:spacing w:before="120" w:after="120"/>
        <w:rPr>
          <w:szCs w:val="22"/>
          <w:lang w:val="es-ES"/>
        </w:rPr>
      </w:pPr>
      <w:r w:rsidRPr="000B0337">
        <w:rPr>
          <w:szCs w:val="22"/>
          <w:lang w:val="es-ES"/>
        </w:rPr>
        <w:t>Entre</w:t>
      </w:r>
    </w:p>
    <w:p w14:paraId="08A328AE" w14:textId="77777777" w:rsidR="00341007" w:rsidRPr="000B0337" w:rsidRDefault="006F6881" w:rsidP="00341007">
      <w:pPr>
        <w:spacing w:before="120" w:after="120"/>
        <w:rPr>
          <w:szCs w:val="22"/>
          <w:lang w:val="es-ES"/>
        </w:rPr>
      </w:pPr>
      <w:r w:rsidRPr="000B0337">
        <w:rPr>
          <w:szCs w:val="22"/>
          <w:lang w:val="es-ES"/>
        </w:rPr>
        <w:t>(…)</w:t>
      </w:r>
      <w:r w:rsidR="008C2274">
        <w:rPr>
          <w:szCs w:val="22"/>
          <w:lang w:val="es-ES"/>
        </w:rPr>
        <w:t xml:space="preserve"> </w:t>
      </w:r>
      <w:r w:rsidR="008C2274" w:rsidRPr="008C2274">
        <w:rPr>
          <w:szCs w:val="20"/>
          <w:lang w:val="es-ES_tradnl"/>
        </w:rPr>
        <w:t>(Membro Compensador)</w:t>
      </w:r>
      <w:r w:rsidRPr="000B0337">
        <w:rPr>
          <w:szCs w:val="22"/>
          <w:lang w:val="es-ES"/>
        </w:rPr>
        <w:t xml:space="preserve">, </w:t>
      </w:r>
      <w:r w:rsidR="00341007" w:rsidRPr="000B0337">
        <w:rPr>
          <w:szCs w:val="22"/>
          <w:lang w:val="es-ES"/>
        </w:rPr>
        <w:t xml:space="preserve"> en adelante denominado PRIMER OTORGANTE,</w:t>
      </w:r>
    </w:p>
    <w:p w14:paraId="765C4BD6" w14:textId="77777777" w:rsidR="00341007" w:rsidRPr="000B0337" w:rsidRDefault="00341007" w:rsidP="00341007">
      <w:pPr>
        <w:spacing w:before="120" w:after="120"/>
        <w:rPr>
          <w:szCs w:val="22"/>
          <w:lang w:val="es-ES"/>
        </w:rPr>
      </w:pPr>
      <w:r w:rsidRPr="000B0337">
        <w:rPr>
          <w:szCs w:val="22"/>
          <w:lang w:val="es-ES"/>
        </w:rPr>
        <w:t>y</w:t>
      </w:r>
    </w:p>
    <w:p w14:paraId="4DD64C86" w14:textId="77777777" w:rsidR="00341007" w:rsidRPr="000B0337" w:rsidRDefault="006F6881" w:rsidP="00341007">
      <w:pPr>
        <w:spacing w:before="120" w:after="120"/>
        <w:rPr>
          <w:szCs w:val="22"/>
          <w:lang w:val="es-ES"/>
        </w:rPr>
      </w:pPr>
      <w:r w:rsidRPr="000B0337">
        <w:rPr>
          <w:szCs w:val="22"/>
          <w:lang w:val="es-ES"/>
        </w:rPr>
        <w:t>(…)</w:t>
      </w:r>
      <w:r w:rsidR="008C2274" w:rsidRPr="007B64A1">
        <w:rPr>
          <w:szCs w:val="20"/>
        </w:rPr>
        <w:t>(</w:t>
      </w:r>
      <w:r w:rsidR="008C2274" w:rsidRPr="008C2274">
        <w:rPr>
          <w:szCs w:val="20"/>
        </w:rPr>
        <w:t>Agente de Registro</w:t>
      </w:r>
      <w:r w:rsidR="008C2274" w:rsidRPr="007B64A1">
        <w:rPr>
          <w:szCs w:val="20"/>
        </w:rPr>
        <w:t>)</w:t>
      </w:r>
      <w:r w:rsidRPr="000B0337">
        <w:rPr>
          <w:szCs w:val="22"/>
          <w:lang w:val="es-ES"/>
        </w:rPr>
        <w:t>,</w:t>
      </w:r>
      <w:r w:rsidR="00341007" w:rsidRPr="000B0337">
        <w:rPr>
          <w:szCs w:val="22"/>
          <w:lang w:val="es-ES"/>
        </w:rPr>
        <w:t xml:space="preserve"> en adelante denominado SEGUNDO OTORGANTE,</w:t>
      </w:r>
    </w:p>
    <w:p w14:paraId="31428D38" w14:textId="77777777" w:rsidR="00341007" w:rsidRPr="000B0337" w:rsidRDefault="00341007" w:rsidP="00341007">
      <w:pPr>
        <w:spacing w:before="120" w:after="120"/>
        <w:rPr>
          <w:szCs w:val="22"/>
          <w:lang w:val="es-ES"/>
        </w:rPr>
      </w:pPr>
    </w:p>
    <w:p w14:paraId="61305D55" w14:textId="77777777" w:rsidR="00341007" w:rsidRPr="000B0337" w:rsidRDefault="00341007" w:rsidP="00341007">
      <w:pPr>
        <w:spacing w:before="120" w:after="120"/>
        <w:rPr>
          <w:szCs w:val="22"/>
          <w:lang w:val="es-ES"/>
        </w:rPr>
      </w:pPr>
      <w:r w:rsidRPr="000B0337">
        <w:rPr>
          <w:szCs w:val="22"/>
          <w:lang w:val="es-ES"/>
        </w:rPr>
        <w:t>Considerando que:</w:t>
      </w:r>
    </w:p>
    <w:p w14:paraId="1779645E" w14:textId="752E93C0" w:rsidR="00341007" w:rsidRPr="000B0337" w:rsidRDefault="00341007" w:rsidP="00341007">
      <w:pPr>
        <w:pStyle w:val="texto"/>
        <w:numPr>
          <w:ilvl w:val="0"/>
          <w:numId w:val="3"/>
        </w:numPr>
        <w:spacing w:before="120" w:after="120" w:line="360" w:lineRule="auto"/>
        <w:rPr>
          <w:rFonts w:cs="Arial"/>
          <w:sz w:val="20"/>
          <w:szCs w:val="22"/>
          <w:lang w:val="es-ES"/>
        </w:rPr>
      </w:pPr>
      <w:r w:rsidRPr="000B0337">
        <w:rPr>
          <w:rFonts w:cs="Arial"/>
          <w:sz w:val="20"/>
          <w:szCs w:val="22"/>
          <w:lang w:val="es-ES"/>
        </w:rPr>
        <w:t>El PRIMER OTORGANTE ha celebrado con OMIClear</w:t>
      </w:r>
      <w:r w:rsidR="009C743C" w:rsidRPr="000B0337">
        <w:rPr>
          <w:rFonts w:cs="Arial"/>
          <w:sz w:val="20"/>
          <w:szCs w:val="22"/>
          <w:lang w:val="es-ES"/>
        </w:rPr>
        <w:t xml:space="preserve">, </w:t>
      </w:r>
      <w:r w:rsidR="00DE57CF" w:rsidRPr="000B0337">
        <w:rPr>
          <w:rFonts w:cs="Arial"/>
          <w:sz w:val="20"/>
          <w:szCs w:val="22"/>
          <w:lang w:val="es-ES"/>
        </w:rPr>
        <w:t>C.C., S.A.</w:t>
      </w:r>
      <w:r w:rsidRPr="000B0337">
        <w:rPr>
          <w:rFonts w:cs="Arial"/>
          <w:sz w:val="20"/>
          <w:szCs w:val="22"/>
          <w:lang w:val="es-ES"/>
        </w:rPr>
        <w:t xml:space="preserve"> (en adelante denominada OMIClear) un Acuerdo de Admisión de Miembro Compensador que lo autoriza a desempeñar las funciones de </w:t>
      </w:r>
      <w:r w:rsidRPr="00F54EF4">
        <w:rPr>
          <w:rFonts w:cs="Arial"/>
          <w:b/>
          <w:sz w:val="20"/>
          <w:szCs w:val="22"/>
          <w:lang w:val="es-ES"/>
        </w:rPr>
        <w:t>Miembro Compensador</w:t>
      </w:r>
      <w:r w:rsidRPr="000B0337">
        <w:rPr>
          <w:rFonts w:cs="Arial"/>
          <w:sz w:val="20"/>
          <w:szCs w:val="22"/>
          <w:lang w:val="es-ES"/>
        </w:rPr>
        <w:t>;</w:t>
      </w:r>
    </w:p>
    <w:p w14:paraId="270C1F80" w14:textId="77777777" w:rsidR="00341007" w:rsidRPr="000B0337" w:rsidRDefault="00341007" w:rsidP="00341007">
      <w:pPr>
        <w:pStyle w:val="texto"/>
        <w:numPr>
          <w:ilvl w:val="0"/>
          <w:numId w:val="3"/>
        </w:numPr>
        <w:spacing w:before="120" w:after="120" w:line="360" w:lineRule="auto"/>
        <w:rPr>
          <w:rFonts w:cs="Arial"/>
          <w:sz w:val="20"/>
          <w:szCs w:val="22"/>
          <w:lang w:val="es-ES"/>
        </w:rPr>
      </w:pPr>
      <w:r w:rsidRPr="000B0337">
        <w:rPr>
          <w:rFonts w:cs="Arial"/>
          <w:sz w:val="20"/>
          <w:szCs w:val="22"/>
          <w:lang w:val="es-ES"/>
        </w:rPr>
        <w:t xml:space="preserve">El SEGUNDO OTORGANTE desea celebrar un Acuerdo de Compensación con el PRIMER OTORGANTE </w:t>
      </w:r>
      <w:r w:rsidR="00D416FA">
        <w:rPr>
          <w:rFonts w:cs="Arial"/>
          <w:sz w:val="20"/>
          <w:szCs w:val="22"/>
          <w:lang w:val="es-ES"/>
        </w:rPr>
        <w:t xml:space="preserve">de forma a actuar como </w:t>
      </w:r>
      <w:r w:rsidR="00D416FA" w:rsidRPr="008C2274">
        <w:rPr>
          <w:rFonts w:cs="Arial"/>
          <w:b/>
          <w:sz w:val="20"/>
          <w:szCs w:val="22"/>
          <w:lang w:val="es-ES"/>
        </w:rPr>
        <w:t>Agente de Registro</w:t>
      </w:r>
      <w:r w:rsidR="00D416FA">
        <w:rPr>
          <w:rFonts w:cs="Arial"/>
          <w:sz w:val="20"/>
          <w:szCs w:val="22"/>
          <w:lang w:val="es-ES"/>
        </w:rPr>
        <w:t xml:space="preserve"> en OMIClear.</w:t>
      </w:r>
    </w:p>
    <w:p w14:paraId="17213191" w14:textId="77777777" w:rsidR="00341007" w:rsidRPr="000B0337" w:rsidRDefault="00341007" w:rsidP="00341007">
      <w:pPr>
        <w:pStyle w:val="texto"/>
        <w:spacing w:before="120" w:after="120" w:line="360" w:lineRule="auto"/>
        <w:rPr>
          <w:rFonts w:cs="Arial"/>
          <w:sz w:val="20"/>
          <w:szCs w:val="22"/>
          <w:lang w:val="es-ES"/>
        </w:rPr>
      </w:pPr>
    </w:p>
    <w:p w14:paraId="6F7746C3" w14:textId="77777777" w:rsidR="00341007" w:rsidRPr="000B0337" w:rsidRDefault="00341007" w:rsidP="00341007">
      <w:pPr>
        <w:spacing w:before="120" w:after="120"/>
        <w:rPr>
          <w:szCs w:val="22"/>
          <w:lang w:val="es-ES"/>
        </w:rPr>
      </w:pPr>
      <w:r w:rsidRPr="000B0337">
        <w:rPr>
          <w:szCs w:val="22"/>
          <w:lang w:val="es-ES"/>
        </w:rPr>
        <w:t>es celebrado el presente Acuerdo que se regirá por las siguientes cláusulas:</w:t>
      </w:r>
    </w:p>
    <w:p w14:paraId="4DE2A4CB" w14:textId="77777777" w:rsidR="00341007" w:rsidRPr="000B0337" w:rsidRDefault="00341007" w:rsidP="00341007">
      <w:pPr>
        <w:spacing w:before="120" w:after="120"/>
        <w:rPr>
          <w:szCs w:val="22"/>
          <w:lang w:val="es-ES"/>
        </w:rPr>
      </w:pPr>
    </w:p>
    <w:p w14:paraId="0AD8E6A0" w14:textId="77777777" w:rsidR="00341007" w:rsidRPr="000B0337" w:rsidRDefault="00341007" w:rsidP="00CE45F6">
      <w:pPr>
        <w:pStyle w:val="epigrafeart"/>
        <w:rPr>
          <w:sz w:val="20"/>
        </w:rPr>
      </w:pPr>
      <w:r w:rsidRPr="000B0337">
        <w:rPr>
          <w:sz w:val="20"/>
        </w:rPr>
        <w:t>CLÁUSULA PRIMERA</w:t>
      </w:r>
    </w:p>
    <w:p w14:paraId="3E144AA9" w14:textId="77777777" w:rsidR="00341007" w:rsidRPr="000B0337" w:rsidRDefault="00341007" w:rsidP="00F54EF4">
      <w:pPr>
        <w:pStyle w:val="texto"/>
        <w:numPr>
          <w:ilvl w:val="0"/>
          <w:numId w:val="9"/>
        </w:numPr>
        <w:spacing w:before="120" w:after="120" w:line="360" w:lineRule="auto"/>
        <w:rPr>
          <w:rFonts w:cs="Arial"/>
          <w:sz w:val="20"/>
          <w:szCs w:val="22"/>
          <w:lang w:val="es-ES"/>
        </w:rPr>
      </w:pPr>
      <w:r w:rsidRPr="000B0337">
        <w:rPr>
          <w:rFonts w:cs="Arial"/>
          <w:sz w:val="20"/>
          <w:szCs w:val="22"/>
          <w:lang w:val="es-ES"/>
        </w:rPr>
        <w:t xml:space="preserve">El PRIMER OTORGANTE y el SEGUNDO OTORGANTE asumen, recíprocamente, las obligaciones y responsabilidades previstas en las Reglas de </w:t>
      </w:r>
      <w:r w:rsidR="004F3F03">
        <w:rPr>
          <w:rFonts w:cs="Arial"/>
          <w:sz w:val="20"/>
          <w:szCs w:val="22"/>
          <w:lang w:val="es-ES"/>
        </w:rPr>
        <w:t>OMIClear</w:t>
      </w:r>
      <w:r w:rsidRPr="000B0337">
        <w:rPr>
          <w:rFonts w:cs="Arial"/>
          <w:sz w:val="20"/>
          <w:szCs w:val="22"/>
          <w:lang w:val="es-ES"/>
        </w:rPr>
        <w:t>, en el ámbito de las Posiciones registradas ante OMIClear.</w:t>
      </w:r>
    </w:p>
    <w:p w14:paraId="2B811AA0" w14:textId="77777777" w:rsidR="00F54EF4" w:rsidRPr="00F54EF4" w:rsidRDefault="00FA3FD7" w:rsidP="00F54EF4">
      <w:pPr>
        <w:pStyle w:val="texto"/>
        <w:numPr>
          <w:ilvl w:val="0"/>
          <w:numId w:val="9"/>
        </w:numPr>
        <w:spacing w:before="120" w:after="120" w:line="360" w:lineRule="auto"/>
        <w:rPr>
          <w:rFonts w:cs="Arial"/>
          <w:sz w:val="20"/>
          <w:lang w:val="es-ES"/>
        </w:rPr>
      </w:pPr>
      <w:r w:rsidRPr="000B0337">
        <w:rPr>
          <w:rFonts w:cs="Arial"/>
          <w:sz w:val="20"/>
          <w:szCs w:val="22"/>
          <w:lang w:val="es-ES"/>
        </w:rPr>
        <w:t xml:space="preserve">El PRIMER </w:t>
      </w:r>
      <w:r w:rsidR="00F54EF4" w:rsidRPr="00F54EF4">
        <w:rPr>
          <w:rFonts w:cs="Arial"/>
          <w:sz w:val="20"/>
          <w:szCs w:val="22"/>
          <w:lang w:val="es-ES"/>
        </w:rPr>
        <w:t xml:space="preserve">OTORGANTE </w:t>
      </w:r>
      <w:r w:rsidR="00F54EF4" w:rsidRPr="00F54EF4">
        <w:rPr>
          <w:rFonts w:cs="Arial"/>
          <w:sz w:val="20"/>
          <w:lang w:val="es-ES"/>
        </w:rPr>
        <w:t>asume la compensación y liquidación de todas las Posiciones regist</w:t>
      </w:r>
      <w:r w:rsidR="00F54EF4">
        <w:rPr>
          <w:rFonts w:cs="Arial"/>
          <w:sz w:val="20"/>
          <w:lang w:val="es-ES"/>
        </w:rPr>
        <w:t>r</w:t>
      </w:r>
      <w:r w:rsidR="00F54EF4" w:rsidRPr="00F54EF4">
        <w:rPr>
          <w:rFonts w:cs="Arial"/>
          <w:sz w:val="20"/>
          <w:lang w:val="es-ES"/>
        </w:rPr>
        <w:t>adas en las</w:t>
      </w:r>
      <w:r w:rsidR="00F54EF4">
        <w:rPr>
          <w:rFonts w:cs="Arial"/>
          <w:sz w:val="20"/>
          <w:lang w:val="es-ES"/>
        </w:rPr>
        <w:t xml:space="preserve"> cue</w:t>
      </w:r>
      <w:r w:rsidR="00F54EF4" w:rsidRPr="00F54EF4">
        <w:rPr>
          <w:rFonts w:cs="Arial"/>
          <w:sz w:val="20"/>
          <w:lang w:val="es-ES"/>
        </w:rPr>
        <w:t>ntas de regist</w:t>
      </w:r>
      <w:r w:rsidR="00F54EF4">
        <w:rPr>
          <w:rFonts w:cs="Arial"/>
          <w:sz w:val="20"/>
          <w:lang w:val="es-ES"/>
        </w:rPr>
        <w:t>r</w:t>
      </w:r>
      <w:r w:rsidR="00F54EF4" w:rsidRPr="00F54EF4">
        <w:rPr>
          <w:rFonts w:cs="Arial"/>
          <w:sz w:val="20"/>
          <w:lang w:val="es-ES"/>
        </w:rPr>
        <w:t xml:space="preserve">o </w:t>
      </w:r>
      <w:r w:rsidR="00F54EF4">
        <w:rPr>
          <w:rFonts w:cs="Arial"/>
          <w:sz w:val="20"/>
          <w:lang w:val="es-ES"/>
        </w:rPr>
        <w:t>detenidas</w:t>
      </w:r>
      <w:r w:rsidR="00F54EF4" w:rsidRPr="00F54EF4">
        <w:rPr>
          <w:rFonts w:cs="Arial"/>
          <w:sz w:val="20"/>
          <w:lang w:val="es-ES"/>
        </w:rPr>
        <w:t xml:space="preserve"> </w:t>
      </w:r>
      <w:r w:rsidR="00F54EF4">
        <w:rPr>
          <w:rFonts w:cs="Arial"/>
          <w:sz w:val="20"/>
          <w:lang w:val="es-ES"/>
        </w:rPr>
        <w:t>por el</w:t>
      </w:r>
      <w:r w:rsidR="00F54EF4" w:rsidRPr="00F54EF4">
        <w:rPr>
          <w:rFonts w:cs="Arial"/>
          <w:sz w:val="20"/>
          <w:lang w:val="es-ES"/>
        </w:rPr>
        <w:t xml:space="preserve"> SEGUNDO </w:t>
      </w:r>
      <w:r w:rsidR="00F54EF4" w:rsidRPr="000B0337">
        <w:rPr>
          <w:rFonts w:cs="Arial"/>
          <w:sz w:val="20"/>
          <w:szCs w:val="22"/>
          <w:lang w:val="es-ES"/>
        </w:rPr>
        <w:t xml:space="preserve">OTORGANTE </w:t>
      </w:r>
      <w:r w:rsidR="00F54EF4" w:rsidRPr="00F54EF4">
        <w:rPr>
          <w:rFonts w:cs="Arial"/>
          <w:sz w:val="20"/>
          <w:lang w:val="es-ES"/>
        </w:rPr>
        <w:t>cu</w:t>
      </w:r>
      <w:r w:rsidR="00F54EF4">
        <w:rPr>
          <w:rFonts w:cs="Arial"/>
          <w:sz w:val="20"/>
          <w:lang w:val="es-ES"/>
        </w:rPr>
        <w:t>y</w:t>
      </w:r>
      <w:r w:rsidR="00F54EF4" w:rsidRPr="00F54EF4">
        <w:rPr>
          <w:rFonts w:cs="Arial"/>
          <w:sz w:val="20"/>
          <w:lang w:val="es-ES"/>
        </w:rPr>
        <w:t xml:space="preserve">a </w:t>
      </w:r>
      <w:r w:rsidR="00F54EF4">
        <w:rPr>
          <w:rFonts w:cs="Arial"/>
          <w:sz w:val="20"/>
          <w:lang w:val="es-ES"/>
        </w:rPr>
        <w:t>conexión</w:t>
      </w:r>
      <w:r w:rsidR="00F54EF4" w:rsidRPr="00F54EF4">
        <w:rPr>
          <w:rFonts w:cs="Arial"/>
          <w:sz w:val="20"/>
          <w:lang w:val="es-ES"/>
        </w:rPr>
        <w:t xml:space="preserve"> </w:t>
      </w:r>
      <w:r w:rsidR="00F54EF4">
        <w:rPr>
          <w:rFonts w:cs="Arial"/>
          <w:sz w:val="20"/>
          <w:lang w:val="es-ES"/>
        </w:rPr>
        <w:t>con l</w:t>
      </w:r>
      <w:r w:rsidR="00F54EF4" w:rsidRPr="00F54EF4">
        <w:rPr>
          <w:rFonts w:cs="Arial"/>
          <w:sz w:val="20"/>
          <w:lang w:val="es-ES"/>
        </w:rPr>
        <w:t>a</w:t>
      </w:r>
      <w:r w:rsidR="00F54EF4">
        <w:rPr>
          <w:rFonts w:cs="Arial"/>
          <w:sz w:val="20"/>
          <w:lang w:val="es-ES"/>
        </w:rPr>
        <w:t>s</w:t>
      </w:r>
      <w:r w:rsidR="00F54EF4" w:rsidRPr="00F54EF4">
        <w:rPr>
          <w:rFonts w:cs="Arial"/>
          <w:sz w:val="20"/>
          <w:lang w:val="es-ES"/>
        </w:rPr>
        <w:t xml:space="preserve"> c</w:t>
      </w:r>
      <w:r w:rsidR="00F54EF4">
        <w:rPr>
          <w:rFonts w:cs="Arial"/>
          <w:sz w:val="20"/>
          <w:lang w:val="es-ES"/>
        </w:rPr>
        <w:t>ue</w:t>
      </w:r>
      <w:r w:rsidR="00F54EF4" w:rsidRPr="00F54EF4">
        <w:rPr>
          <w:rFonts w:cs="Arial"/>
          <w:sz w:val="20"/>
          <w:lang w:val="es-ES"/>
        </w:rPr>
        <w:t>ntas de compens</w:t>
      </w:r>
      <w:r w:rsidR="00F54EF4">
        <w:rPr>
          <w:rFonts w:cs="Arial"/>
          <w:sz w:val="20"/>
          <w:lang w:val="es-ES"/>
        </w:rPr>
        <w:t>ación detenidas por</w:t>
      </w:r>
      <w:r w:rsidR="00F54EF4" w:rsidRPr="00F54EF4">
        <w:rPr>
          <w:rFonts w:cs="Arial"/>
          <w:sz w:val="20"/>
          <w:lang w:val="es-ES"/>
        </w:rPr>
        <w:t xml:space="preserve"> </w:t>
      </w:r>
      <w:r w:rsidR="00F54EF4">
        <w:rPr>
          <w:rFonts w:cs="Arial"/>
          <w:sz w:val="20"/>
          <w:lang w:val="es-ES"/>
        </w:rPr>
        <w:t>el PRIME</w:t>
      </w:r>
      <w:r w:rsidR="00F54EF4" w:rsidRPr="00F54EF4">
        <w:rPr>
          <w:rFonts w:cs="Arial"/>
          <w:sz w:val="20"/>
          <w:lang w:val="es-ES"/>
        </w:rPr>
        <w:t>RO OUTORGANTE se</w:t>
      </w:r>
      <w:r w:rsidR="00F54EF4">
        <w:rPr>
          <w:rFonts w:cs="Arial"/>
          <w:sz w:val="20"/>
          <w:lang w:val="es-ES"/>
        </w:rPr>
        <w:t>a por é</w:t>
      </w:r>
      <w:r w:rsidR="00F54EF4" w:rsidRPr="00F54EF4">
        <w:rPr>
          <w:rFonts w:cs="Arial"/>
          <w:sz w:val="20"/>
          <w:lang w:val="es-ES"/>
        </w:rPr>
        <w:t>ste apro</w:t>
      </w:r>
      <w:r w:rsidR="00F54EF4">
        <w:rPr>
          <w:rFonts w:cs="Arial"/>
          <w:sz w:val="20"/>
          <w:lang w:val="es-ES"/>
        </w:rPr>
        <w:t>b</w:t>
      </w:r>
      <w:r w:rsidR="00F54EF4" w:rsidRPr="00F54EF4">
        <w:rPr>
          <w:rFonts w:cs="Arial"/>
          <w:sz w:val="20"/>
          <w:lang w:val="es-ES"/>
        </w:rPr>
        <w:t>ada.</w:t>
      </w:r>
    </w:p>
    <w:p w14:paraId="12E72ED0" w14:textId="77777777" w:rsidR="00341007" w:rsidRPr="00F54EF4" w:rsidRDefault="00341007" w:rsidP="00CE45F6">
      <w:pPr>
        <w:pStyle w:val="epigrafeart"/>
        <w:rPr>
          <w:sz w:val="20"/>
        </w:rPr>
      </w:pPr>
    </w:p>
    <w:p w14:paraId="49FBAE5D" w14:textId="77777777" w:rsidR="00341007" w:rsidRPr="000B0337" w:rsidRDefault="00341007" w:rsidP="00CE45F6">
      <w:pPr>
        <w:pStyle w:val="epigrafeart"/>
        <w:rPr>
          <w:sz w:val="20"/>
        </w:rPr>
      </w:pPr>
      <w:r w:rsidRPr="000B0337">
        <w:rPr>
          <w:sz w:val="20"/>
        </w:rPr>
        <w:t>CLÁUSULA SEGUNDA</w:t>
      </w:r>
    </w:p>
    <w:p w14:paraId="575D0697" w14:textId="77777777" w:rsidR="00341007" w:rsidRPr="000B0337" w:rsidRDefault="00341007" w:rsidP="00341007">
      <w:pPr>
        <w:pStyle w:val="texto"/>
        <w:numPr>
          <w:ilvl w:val="0"/>
          <w:numId w:val="4"/>
        </w:numPr>
        <w:spacing w:before="120" w:after="120" w:line="360" w:lineRule="auto"/>
        <w:rPr>
          <w:rFonts w:cs="Arial"/>
          <w:sz w:val="20"/>
          <w:szCs w:val="22"/>
          <w:lang w:val="es-ES"/>
        </w:rPr>
      </w:pPr>
      <w:r w:rsidRPr="000B0337">
        <w:rPr>
          <w:rFonts w:cs="Arial"/>
          <w:sz w:val="20"/>
          <w:szCs w:val="22"/>
          <w:lang w:val="es-ES"/>
        </w:rPr>
        <w:t xml:space="preserve">El PRIMER OTORGANTE, en el ámbito de las responsabilidades asumidas ante el SEGUNDO OTORGANTE y OMIClear, declara tener pleno conocimiento, y aceptar expresamente y sin reservas, que, en el caso de que no proceda al cumplimiento puntual de sus obligaciones, OMIClear puede adoptar los procedimientos previstos al efecto en </w:t>
      </w:r>
      <w:smartTag w:uri="urn:schemas-microsoft-com:office:smarttags" w:element="PersonName">
        <w:smartTagPr>
          <w:attr w:name="ProductID" w:val="la Normativa Nacional"/>
        </w:smartTagPr>
        <w:r w:rsidRPr="000B0337">
          <w:rPr>
            <w:rFonts w:cs="Arial"/>
            <w:sz w:val="20"/>
            <w:szCs w:val="22"/>
            <w:lang w:val="es-ES"/>
          </w:rPr>
          <w:t>la Normativa Nacional</w:t>
        </w:r>
      </w:smartTag>
      <w:r w:rsidRPr="000B0337">
        <w:rPr>
          <w:rFonts w:cs="Arial"/>
          <w:sz w:val="20"/>
          <w:szCs w:val="22"/>
          <w:lang w:val="es-ES"/>
        </w:rPr>
        <w:t xml:space="preserve"> y en las </w:t>
      </w:r>
      <w:r w:rsidR="004F3F03" w:rsidRPr="000B0337">
        <w:rPr>
          <w:rFonts w:cs="Arial"/>
          <w:sz w:val="20"/>
          <w:szCs w:val="22"/>
          <w:lang w:val="es-ES"/>
        </w:rPr>
        <w:t xml:space="preserve">Reglas de </w:t>
      </w:r>
      <w:r w:rsidR="004F3F03">
        <w:rPr>
          <w:rFonts w:cs="Arial"/>
          <w:sz w:val="20"/>
          <w:szCs w:val="22"/>
          <w:lang w:val="es-ES"/>
        </w:rPr>
        <w:t>OMIClear</w:t>
      </w:r>
      <w:r w:rsidRPr="000B0337">
        <w:rPr>
          <w:rFonts w:cs="Arial"/>
          <w:sz w:val="20"/>
          <w:szCs w:val="22"/>
          <w:lang w:val="es-ES"/>
        </w:rPr>
        <w:t>.</w:t>
      </w:r>
    </w:p>
    <w:p w14:paraId="26D2C2C5" w14:textId="77777777" w:rsidR="00341007" w:rsidRPr="000B0337" w:rsidRDefault="00341007" w:rsidP="00341007">
      <w:pPr>
        <w:pStyle w:val="texto"/>
        <w:numPr>
          <w:ilvl w:val="0"/>
          <w:numId w:val="4"/>
        </w:numPr>
        <w:spacing w:before="120" w:after="120" w:line="360" w:lineRule="auto"/>
        <w:rPr>
          <w:rFonts w:cs="Arial"/>
          <w:sz w:val="20"/>
          <w:szCs w:val="22"/>
          <w:lang w:val="es-ES"/>
        </w:rPr>
      </w:pPr>
      <w:r w:rsidRPr="000B0337">
        <w:rPr>
          <w:rFonts w:cs="Arial"/>
          <w:sz w:val="20"/>
          <w:szCs w:val="22"/>
          <w:lang w:val="es-ES"/>
        </w:rPr>
        <w:t>El SEGUNDO OTORGANTE declara tener pleno conocimiento, y aceptar expresamente y sin reservas:</w:t>
      </w:r>
    </w:p>
    <w:p w14:paraId="7E86D954" w14:textId="77777777" w:rsidR="00341007" w:rsidRPr="000B0337" w:rsidRDefault="00341007" w:rsidP="00341007">
      <w:pPr>
        <w:pStyle w:val="texto"/>
        <w:numPr>
          <w:ilvl w:val="0"/>
          <w:numId w:val="2"/>
        </w:numPr>
        <w:spacing w:before="120" w:after="120" w:line="360" w:lineRule="auto"/>
        <w:rPr>
          <w:rFonts w:cs="Arial"/>
          <w:sz w:val="20"/>
          <w:szCs w:val="22"/>
          <w:lang w:val="es-ES"/>
        </w:rPr>
      </w:pPr>
      <w:r w:rsidRPr="000B0337">
        <w:rPr>
          <w:rFonts w:cs="Arial"/>
          <w:sz w:val="20"/>
          <w:szCs w:val="22"/>
          <w:lang w:val="es-ES"/>
        </w:rPr>
        <w:lastRenderedPageBreak/>
        <w:t>Que, en el caso de que no proceda al cumplimiento de sus obligaciones, el PRIMER OTORGANTE</w:t>
      </w:r>
      <w:r w:rsidR="004F3F03">
        <w:rPr>
          <w:rFonts w:cs="Arial"/>
          <w:sz w:val="20"/>
          <w:szCs w:val="22"/>
          <w:lang w:val="es-ES"/>
        </w:rPr>
        <w:t xml:space="preserve"> y</w:t>
      </w:r>
      <w:r w:rsidRPr="000B0337">
        <w:rPr>
          <w:rFonts w:cs="Arial"/>
          <w:sz w:val="20"/>
          <w:szCs w:val="22"/>
          <w:lang w:val="es-ES"/>
        </w:rPr>
        <w:t xml:space="preserve"> OMIClear pueden adoptar los procedimientos previstos al efecto en la Normativa Nacional</w:t>
      </w:r>
      <w:r w:rsidR="004F3F03">
        <w:rPr>
          <w:rFonts w:cs="Arial"/>
          <w:sz w:val="20"/>
          <w:szCs w:val="22"/>
          <w:lang w:val="es-ES"/>
        </w:rPr>
        <w:t xml:space="preserve"> y</w:t>
      </w:r>
      <w:r w:rsidRPr="000B0337">
        <w:rPr>
          <w:rFonts w:cs="Arial"/>
          <w:sz w:val="20"/>
          <w:szCs w:val="22"/>
          <w:lang w:val="es-ES"/>
        </w:rPr>
        <w:t xml:space="preserve"> en las </w:t>
      </w:r>
      <w:r w:rsidR="004F3F03" w:rsidRPr="000B0337">
        <w:rPr>
          <w:rFonts w:cs="Arial"/>
          <w:sz w:val="20"/>
          <w:szCs w:val="22"/>
          <w:lang w:val="es-ES"/>
        </w:rPr>
        <w:t xml:space="preserve">Reglas de </w:t>
      </w:r>
      <w:r w:rsidR="004F3F03">
        <w:rPr>
          <w:rFonts w:cs="Arial"/>
          <w:sz w:val="20"/>
          <w:szCs w:val="22"/>
          <w:lang w:val="es-ES"/>
        </w:rPr>
        <w:t>OMIClear</w:t>
      </w:r>
      <w:r w:rsidRPr="000B0337">
        <w:rPr>
          <w:rFonts w:cs="Arial"/>
          <w:sz w:val="20"/>
          <w:szCs w:val="22"/>
          <w:lang w:val="es-ES"/>
        </w:rPr>
        <w:t>, en particular proceder al cierre o transferencia inmediata de las Posiciones que gestione, mediante una simple comunicación del PRIMER OTORGANTE a OMIClear.</w:t>
      </w:r>
    </w:p>
    <w:p w14:paraId="164C5C96" w14:textId="77777777" w:rsidR="00341007" w:rsidRPr="000B0337" w:rsidRDefault="00341007" w:rsidP="00341007">
      <w:pPr>
        <w:pStyle w:val="texto"/>
        <w:numPr>
          <w:ilvl w:val="0"/>
          <w:numId w:val="2"/>
        </w:numPr>
        <w:spacing w:before="120" w:after="120" w:line="360" w:lineRule="auto"/>
        <w:rPr>
          <w:rFonts w:cs="Arial"/>
          <w:b/>
          <w:sz w:val="20"/>
          <w:szCs w:val="22"/>
          <w:lang w:val="es-ES"/>
        </w:rPr>
      </w:pPr>
      <w:r w:rsidRPr="000B0337">
        <w:rPr>
          <w:rFonts w:cs="Arial"/>
          <w:sz w:val="20"/>
          <w:szCs w:val="22"/>
          <w:lang w:val="es-ES"/>
        </w:rPr>
        <w:t>Que, en el caso de que el PRIMER OTORGANTE no proceda al cumplimiento de sus obligaciones</w:t>
      </w:r>
      <w:r w:rsidR="008C2274">
        <w:rPr>
          <w:rFonts w:cs="Arial"/>
          <w:sz w:val="20"/>
          <w:szCs w:val="22"/>
          <w:lang w:val="es-ES"/>
        </w:rPr>
        <w:t xml:space="preserve">, </w:t>
      </w:r>
      <w:r w:rsidRPr="000B0337">
        <w:rPr>
          <w:rFonts w:cs="Arial"/>
          <w:sz w:val="20"/>
          <w:szCs w:val="22"/>
          <w:lang w:val="es-ES"/>
        </w:rPr>
        <w:t>OMIClear puede adoptar los procedimientos previstos al efecto en la Normativa Nacional</w:t>
      </w:r>
      <w:r w:rsidR="004F3F03">
        <w:rPr>
          <w:rFonts w:cs="Arial"/>
          <w:sz w:val="20"/>
          <w:szCs w:val="22"/>
          <w:lang w:val="es-ES"/>
        </w:rPr>
        <w:t xml:space="preserve"> y</w:t>
      </w:r>
      <w:r w:rsidRPr="000B0337">
        <w:rPr>
          <w:rFonts w:cs="Arial"/>
          <w:sz w:val="20"/>
          <w:szCs w:val="22"/>
          <w:lang w:val="es-ES"/>
        </w:rPr>
        <w:t xml:space="preserve"> en las </w:t>
      </w:r>
      <w:r w:rsidR="004F3F03" w:rsidRPr="000B0337">
        <w:rPr>
          <w:rFonts w:cs="Arial"/>
          <w:sz w:val="20"/>
          <w:szCs w:val="22"/>
          <w:lang w:val="es-ES"/>
        </w:rPr>
        <w:t xml:space="preserve">Reglas de </w:t>
      </w:r>
      <w:r w:rsidR="004F3F03">
        <w:rPr>
          <w:rFonts w:cs="Arial"/>
          <w:sz w:val="20"/>
          <w:szCs w:val="22"/>
          <w:lang w:val="es-ES"/>
        </w:rPr>
        <w:t>OMIClear</w:t>
      </w:r>
      <w:r w:rsidRPr="000B0337">
        <w:rPr>
          <w:rFonts w:cs="Arial"/>
          <w:sz w:val="20"/>
          <w:szCs w:val="22"/>
          <w:lang w:val="es-ES"/>
        </w:rPr>
        <w:t>, en particular proceder al cierre o transferencia inmediata de las Operaciones gestionadas por el SEGUNDO OTORGANTE.</w:t>
      </w:r>
    </w:p>
    <w:p w14:paraId="0A889DB8" w14:textId="77777777" w:rsidR="00341007" w:rsidRPr="000B0337" w:rsidRDefault="00341007" w:rsidP="00341007">
      <w:pPr>
        <w:spacing w:before="120" w:after="120"/>
        <w:rPr>
          <w:szCs w:val="22"/>
          <w:lang w:val="es-ES"/>
        </w:rPr>
      </w:pPr>
    </w:p>
    <w:p w14:paraId="36174A4D" w14:textId="77777777" w:rsidR="00341007" w:rsidRPr="000B0337" w:rsidRDefault="00341007" w:rsidP="00CE45F6">
      <w:pPr>
        <w:pStyle w:val="epigrafeart"/>
        <w:rPr>
          <w:sz w:val="20"/>
        </w:rPr>
      </w:pPr>
      <w:r w:rsidRPr="000B0337">
        <w:rPr>
          <w:sz w:val="20"/>
        </w:rPr>
        <w:t>CLÁUSULA TERCERA</w:t>
      </w:r>
    </w:p>
    <w:p w14:paraId="368A3720" w14:textId="77777777" w:rsidR="00341007" w:rsidRPr="000B0337" w:rsidRDefault="00341007" w:rsidP="00341007">
      <w:pPr>
        <w:pStyle w:val="texto"/>
        <w:spacing w:before="120" w:after="120" w:line="360" w:lineRule="auto"/>
        <w:ind w:firstLine="0"/>
        <w:rPr>
          <w:rFonts w:cs="Arial"/>
          <w:sz w:val="20"/>
          <w:szCs w:val="22"/>
          <w:lang w:val="es-ES"/>
        </w:rPr>
      </w:pPr>
      <w:r w:rsidRPr="000B0337">
        <w:rPr>
          <w:rFonts w:cs="Arial"/>
          <w:sz w:val="20"/>
          <w:szCs w:val="22"/>
          <w:lang w:val="es-ES"/>
        </w:rPr>
        <w:t>El PRIMER OTORGANTE puede, en cualquier momento, establecer límites a la actuación del SEGUNDO OTORGANTE, en particular:</w:t>
      </w:r>
    </w:p>
    <w:p w14:paraId="6F71A794" w14:textId="77777777" w:rsidR="00341007" w:rsidRPr="000B0337" w:rsidRDefault="00341007" w:rsidP="00341007">
      <w:pPr>
        <w:numPr>
          <w:ilvl w:val="0"/>
          <w:numId w:val="1"/>
        </w:numPr>
        <w:spacing w:before="120" w:after="120"/>
        <w:rPr>
          <w:szCs w:val="22"/>
          <w:lang w:val="es-ES"/>
        </w:rPr>
      </w:pPr>
      <w:r w:rsidRPr="000B0337">
        <w:rPr>
          <w:szCs w:val="22"/>
          <w:lang w:val="es-ES"/>
        </w:rPr>
        <w:t>Estableciendo límites a las Posiciones o a la exposición asumidas por él;</w:t>
      </w:r>
    </w:p>
    <w:p w14:paraId="7636DA9D" w14:textId="77777777" w:rsidR="00341007" w:rsidRPr="000B0337" w:rsidRDefault="00341007" w:rsidP="00341007">
      <w:pPr>
        <w:numPr>
          <w:ilvl w:val="0"/>
          <w:numId w:val="1"/>
        </w:numPr>
        <w:spacing w:before="120" w:after="120"/>
        <w:rPr>
          <w:szCs w:val="22"/>
          <w:lang w:val="es-ES"/>
        </w:rPr>
      </w:pPr>
      <w:r w:rsidRPr="000B0337">
        <w:rPr>
          <w:szCs w:val="22"/>
          <w:lang w:val="es-ES"/>
        </w:rPr>
        <w:t xml:space="preserve">Limitando la realización de Operaciones únicamente </w:t>
      </w:r>
      <w:r w:rsidR="00F54EF4">
        <w:rPr>
          <w:szCs w:val="22"/>
          <w:lang w:val="es-ES"/>
        </w:rPr>
        <w:t>para el</w:t>
      </w:r>
      <w:r w:rsidRPr="000B0337">
        <w:rPr>
          <w:szCs w:val="22"/>
          <w:lang w:val="es-ES"/>
        </w:rPr>
        <w:t xml:space="preserve"> cierre de Posiciones </w:t>
      </w:r>
      <w:r w:rsidR="00F54EF4">
        <w:rPr>
          <w:szCs w:val="22"/>
          <w:lang w:val="es-ES"/>
        </w:rPr>
        <w:t xml:space="preserve">registradas junto de </w:t>
      </w:r>
      <w:r w:rsidRPr="000B0337">
        <w:rPr>
          <w:szCs w:val="22"/>
          <w:lang w:val="es-ES"/>
        </w:rPr>
        <w:t>él;</w:t>
      </w:r>
    </w:p>
    <w:p w14:paraId="316DB0FF" w14:textId="77777777" w:rsidR="00341007" w:rsidRPr="000B0337" w:rsidRDefault="00341007" w:rsidP="00341007">
      <w:pPr>
        <w:numPr>
          <w:ilvl w:val="0"/>
          <w:numId w:val="1"/>
        </w:numPr>
        <w:spacing w:before="120" w:after="120"/>
        <w:rPr>
          <w:szCs w:val="22"/>
          <w:lang w:val="es-ES"/>
        </w:rPr>
      </w:pPr>
      <w:r w:rsidRPr="000B0337">
        <w:rPr>
          <w:szCs w:val="22"/>
          <w:lang w:val="es-ES"/>
        </w:rPr>
        <w:t>Impidiéndole realizar más Operaciones</w:t>
      </w:r>
      <w:r w:rsidR="00F54EF4">
        <w:rPr>
          <w:szCs w:val="22"/>
          <w:lang w:val="es-ES"/>
        </w:rPr>
        <w:t xml:space="preserve"> a ser registradas junto de </w:t>
      </w:r>
      <w:r w:rsidR="00F54EF4" w:rsidRPr="000B0337">
        <w:rPr>
          <w:szCs w:val="22"/>
          <w:lang w:val="es-ES"/>
        </w:rPr>
        <w:t>él</w:t>
      </w:r>
      <w:r w:rsidR="00F54EF4">
        <w:rPr>
          <w:szCs w:val="22"/>
          <w:lang w:val="es-ES"/>
        </w:rPr>
        <w:t>.</w:t>
      </w:r>
    </w:p>
    <w:p w14:paraId="582BF922" w14:textId="77777777" w:rsidR="00341007" w:rsidRPr="000B0337" w:rsidRDefault="00341007" w:rsidP="00341007">
      <w:pPr>
        <w:pStyle w:val="texto"/>
        <w:spacing w:before="120" w:after="120" w:line="360" w:lineRule="auto"/>
        <w:rPr>
          <w:rFonts w:cs="Arial"/>
          <w:sz w:val="20"/>
          <w:szCs w:val="22"/>
          <w:lang w:val="es-ES"/>
        </w:rPr>
      </w:pPr>
    </w:p>
    <w:p w14:paraId="2A0166AB" w14:textId="77777777" w:rsidR="00341007" w:rsidRPr="000B0337" w:rsidRDefault="00341007" w:rsidP="00CE45F6">
      <w:pPr>
        <w:pStyle w:val="epigrafeart"/>
        <w:rPr>
          <w:sz w:val="20"/>
        </w:rPr>
      </w:pPr>
      <w:r w:rsidRPr="000B0337">
        <w:rPr>
          <w:sz w:val="20"/>
        </w:rPr>
        <w:t>CLÁUSULA CUARTA</w:t>
      </w:r>
    </w:p>
    <w:p w14:paraId="12CC7562" w14:textId="77777777" w:rsidR="00341007" w:rsidRPr="000B0337" w:rsidRDefault="00341007" w:rsidP="00341007">
      <w:pPr>
        <w:pStyle w:val="texto"/>
        <w:numPr>
          <w:ilvl w:val="0"/>
          <w:numId w:val="7"/>
        </w:numPr>
        <w:spacing w:before="120" w:after="120" w:line="360" w:lineRule="auto"/>
        <w:rPr>
          <w:rFonts w:cs="Arial"/>
          <w:sz w:val="20"/>
          <w:szCs w:val="22"/>
          <w:lang w:val="es-ES"/>
        </w:rPr>
      </w:pPr>
      <w:r w:rsidRPr="000B0337">
        <w:rPr>
          <w:rFonts w:cs="Arial"/>
          <w:sz w:val="20"/>
          <w:szCs w:val="22"/>
          <w:lang w:val="es-ES"/>
        </w:rPr>
        <w:t>El presente Acuerdo produce efectos a partir de la fecha de su celebración, estando vigente por tiempo indeterminado, y cesa:</w:t>
      </w:r>
    </w:p>
    <w:p w14:paraId="48BFDA1D" w14:textId="77777777" w:rsidR="007C1B74" w:rsidRPr="000355D5" w:rsidRDefault="007C1B74" w:rsidP="007C1B74">
      <w:pPr>
        <w:numPr>
          <w:ilvl w:val="0"/>
          <w:numId w:val="6"/>
        </w:numPr>
        <w:spacing w:before="120" w:after="120"/>
        <w:ind w:right="-28"/>
        <w:rPr>
          <w:szCs w:val="20"/>
          <w:lang w:val="es-ES"/>
        </w:rPr>
      </w:pPr>
      <w:r w:rsidRPr="000355D5">
        <w:rPr>
          <w:szCs w:val="20"/>
          <w:lang w:val="es-ES"/>
        </w:rPr>
        <w:t xml:space="preserve">Por denuncia, por escrito, por </w:t>
      </w:r>
      <w:r>
        <w:rPr>
          <w:szCs w:val="20"/>
          <w:lang w:val="es-ES"/>
        </w:rPr>
        <w:t>el PRIMER OTORGANTE, con un pre</w:t>
      </w:r>
      <w:r w:rsidRPr="000355D5">
        <w:rPr>
          <w:szCs w:val="20"/>
          <w:lang w:val="es-ES"/>
        </w:rPr>
        <w:t xml:space="preserve">aviso de, </w:t>
      </w:r>
      <w:r w:rsidRPr="000B0337">
        <w:rPr>
          <w:szCs w:val="22"/>
          <w:lang w:val="es-ES"/>
        </w:rPr>
        <w:t>por lo menos</w:t>
      </w:r>
      <w:r w:rsidRPr="000355D5">
        <w:rPr>
          <w:szCs w:val="20"/>
          <w:lang w:val="es-ES"/>
        </w:rPr>
        <w:t xml:space="preserve">, 90 (noventa) Días </w:t>
      </w:r>
      <w:r>
        <w:rPr>
          <w:szCs w:val="20"/>
          <w:lang w:val="es-ES"/>
        </w:rPr>
        <w:t>de Compensación</w:t>
      </w:r>
      <w:r w:rsidRPr="000355D5">
        <w:rPr>
          <w:szCs w:val="20"/>
          <w:lang w:val="es-ES"/>
        </w:rPr>
        <w:t xml:space="preserve"> </w:t>
      </w:r>
      <w:r w:rsidRPr="000B0337">
        <w:rPr>
          <w:szCs w:val="22"/>
          <w:lang w:val="es-ES"/>
        </w:rPr>
        <w:t xml:space="preserve">en relación </w:t>
      </w:r>
      <w:r>
        <w:rPr>
          <w:szCs w:val="20"/>
          <w:lang w:val="es-ES"/>
        </w:rPr>
        <w:t>a la fecha de cese</w:t>
      </w:r>
      <w:r w:rsidRPr="000355D5">
        <w:rPr>
          <w:szCs w:val="20"/>
          <w:lang w:val="es-ES"/>
        </w:rPr>
        <w:t>;</w:t>
      </w:r>
    </w:p>
    <w:p w14:paraId="031F5624" w14:textId="77777777" w:rsidR="00341007" w:rsidRPr="000B0337" w:rsidRDefault="00341007" w:rsidP="00341007">
      <w:pPr>
        <w:numPr>
          <w:ilvl w:val="0"/>
          <w:numId w:val="6"/>
        </w:numPr>
        <w:spacing w:before="120" w:after="120"/>
        <w:ind w:right="-28"/>
        <w:rPr>
          <w:szCs w:val="22"/>
          <w:lang w:val="es-ES"/>
        </w:rPr>
      </w:pPr>
      <w:r w:rsidRPr="000B0337">
        <w:rPr>
          <w:szCs w:val="22"/>
          <w:lang w:val="es-ES"/>
        </w:rPr>
        <w:t xml:space="preserve">Por denuncia, por escrito, por </w:t>
      </w:r>
      <w:r w:rsidR="007C1B74">
        <w:rPr>
          <w:szCs w:val="22"/>
          <w:lang w:val="es-ES"/>
        </w:rPr>
        <w:t>el SEGUNDO</w:t>
      </w:r>
      <w:r w:rsidRPr="000B0337">
        <w:rPr>
          <w:szCs w:val="22"/>
          <w:lang w:val="es-ES"/>
        </w:rPr>
        <w:t xml:space="preserve"> </w:t>
      </w:r>
      <w:r w:rsidR="007C1B74">
        <w:rPr>
          <w:szCs w:val="22"/>
          <w:lang w:val="es-ES"/>
        </w:rPr>
        <w:t>OTORGANTE</w:t>
      </w:r>
      <w:r w:rsidRPr="000B0337">
        <w:rPr>
          <w:szCs w:val="22"/>
          <w:lang w:val="es-ES"/>
        </w:rPr>
        <w:t xml:space="preserve">, con un preaviso de, por lo menos, 30 (treinta) </w:t>
      </w:r>
      <w:r w:rsidR="007C1B74" w:rsidRPr="000355D5">
        <w:rPr>
          <w:szCs w:val="20"/>
          <w:lang w:val="es-ES"/>
        </w:rPr>
        <w:t xml:space="preserve">Días </w:t>
      </w:r>
      <w:r w:rsidR="007C1B74">
        <w:rPr>
          <w:szCs w:val="20"/>
          <w:lang w:val="es-ES"/>
        </w:rPr>
        <w:t>de Compensación</w:t>
      </w:r>
      <w:r w:rsidR="007C1B74" w:rsidRPr="000355D5">
        <w:rPr>
          <w:szCs w:val="20"/>
          <w:lang w:val="es-ES"/>
        </w:rPr>
        <w:t xml:space="preserve"> </w:t>
      </w:r>
      <w:r w:rsidRPr="000B0337">
        <w:rPr>
          <w:szCs w:val="22"/>
          <w:lang w:val="es-ES"/>
        </w:rPr>
        <w:t>en relación a la fecha del cese;</w:t>
      </w:r>
    </w:p>
    <w:p w14:paraId="6438611E" w14:textId="77777777" w:rsidR="00341007" w:rsidRPr="000B0337" w:rsidRDefault="00341007" w:rsidP="00341007">
      <w:pPr>
        <w:numPr>
          <w:ilvl w:val="0"/>
          <w:numId w:val="6"/>
        </w:numPr>
        <w:spacing w:before="120" w:after="120"/>
        <w:ind w:right="-28"/>
        <w:rPr>
          <w:szCs w:val="22"/>
          <w:lang w:val="es-ES"/>
        </w:rPr>
      </w:pPr>
      <w:r w:rsidRPr="000B0337">
        <w:rPr>
          <w:szCs w:val="22"/>
          <w:lang w:val="es-ES"/>
        </w:rPr>
        <w:t xml:space="preserve">Por cese </w:t>
      </w:r>
      <w:r w:rsidR="004F3F03">
        <w:rPr>
          <w:szCs w:val="22"/>
          <w:lang w:val="es-ES"/>
        </w:rPr>
        <w:t xml:space="preserve">de la calidad del </w:t>
      </w:r>
      <w:r w:rsidRPr="000B0337">
        <w:rPr>
          <w:szCs w:val="22"/>
          <w:lang w:val="es-ES"/>
        </w:rPr>
        <w:t>PRIMER y SEGUNDO OTORGANTES</w:t>
      </w:r>
      <w:r w:rsidR="004F3F03">
        <w:rPr>
          <w:szCs w:val="22"/>
          <w:lang w:val="es-ES"/>
        </w:rPr>
        <w:t xml:space="preserve"> cómo Miembro Compensador y como Agente de Registro de OMIClear</w:t>
      </w:r>
      <w:r w:rsidRPr="000B0337">
        <w:rPr>
          <w:szCs w:val="22"/>
          <w:lang w:val="es-ES"/>
        </w:rPr>
        <w:t xml:space="preserve">, respectivamente, en los términos previstos en las Reglas de </w:t>
      </w:r>
      <w:r w:rsidR="004F3F03">
        <w:rPr>
          <w:szCs w:val="22"/>
          <w:lang w:val="es-ES"/>
        </w:rPr>
        <w:t>OMIClear</w:t>
      </w:r>
      <w:r w:rsidRPr="000B0337">
        <w:rPr>
          <w:szCs w:val="22"/>
          <w:lang w:val="es-ES"/>
        </w:rPr>
        <w:t>.</w:t>
      </w:r>
    </w:p>
    <w:p w14:paraId="61F2A506" w14:textId="77777777" w:rsidR="00341007" w:rsidRPr="000B0337" w:rsidRDefault="00341007" w:rsidP="00341007">
      <w:pPr>
        <w:pStyle w:val="texto"/>
        <w:numPr>
          <w:ilvl w:val="0"/>
          <w:numId w:val="7"/>
        </w:numPr>
        <w:spacing w:before="120" w:after="120" w:line="360" w:lineRule="auto"/>
        <w:rPr>
          <w:rFonts w:cs="Arial"/>
          <w:sz w:val="20"/>
          <w:szCs w:val="22"/>
          <w:lang w:val="es-ES"/>
        </w:rPr>
      </w:pPr>
      <w:r w:rsidRPr="000B0337">
        <w:rPr>
          <w:rFonts w:cs="Arial"/>
          <w:sz w:val="20"/>
          <w:szCs w:val="22"/>
          <w:lang w:val="es-ES"/>
        </w:rPr>
        <w:t>El cese, por cualquier motivo, del presente Acuerdo, no perjudica el deber de cumplimiento de todas las obligaciones que se deriven, para cada uno de los OTORGANTES, de las Operaciones de las que sean responsables.</w:t>
      </w:r>
    </w:p>
    <w:p w14:paraId="34B1C1F4" w14:textId="77777777" w:rsidR="00341007" w:rsidRDefault="00341007" w:rsidP="00341007">
      <w:pPr>
        <w:spacing w:before="120" w:after="120"/>
        <w:rPr>
          <w:szCs w:val="22"/>
          <w:lang w:val="es-ES"/>
        </w:rPr>
      </w:pPr>
    </w:p>
    <w:p w14:paraId="226A8143" w14:textId="77777777" w:rsidR="00341007" w:rsidRPr="000B0337" w:rsidRDefault="00341007" w:rsidP="00CE45F6">
      <w:pPr>
        <w:pStyle w:val="epigrafeart"/>
        <w:rPr>
          <w:sz w:val="20"/>
        </w:rPr>
      </w:pPr>
      <w:r w:rsidRPr="000B0337">
        <w:rPr>
          <w:sz w:val="20"/>
        </w:rPr>
        <w:lastRenderedPageBreak/>
        <w:t>CLÁUSULA QUINTA</w:t>
      </w:r>
    </w:p>
    <w:p w14:paraId="6AEDB616" w14:textId="77777777" w:rsidR="00341007" w:rsidRPr="000B0337" w:rsidRDefault="00341007" w:rsidP="00341007">
      <w:pPr>
        <w:pStyle w:val="texto"/>
        <w:numPr>
          <w:ilvl w:val="0"/>
          <w:numId w:val="5"/>
        </w:numPr>
        <w:spacing w:before="120" w:after="120" w:line="360" w:lineRule="auto"/>
        <w:rPr>
          <w:rFonts w:cs="Arial"/>
          <w:sz w:val="20"/>
          <w:szCs w:val="22"/>
          <w:lang w:val="es-ES"/>
        </w:rPr>
      </w:pPr>
      <w:r w:rsidRPr="000B0337">
        <w:rPr>
          <w:rFonts w:cs="Arial"/>
          <w:sz w:val="20"/>
          <w:szCs w:val="22"/>
          <w:lang w:val="es-ES"/>
        </w:rPr>
        <w:t xml:space="preserve">El presente Acuerdo se rige por la ley </w:t>
      </w:r>
      <w:r w:rsidR="004F3F03" w:rsidRPr="000B0337">
        <w:rPr>
          <w:rFonts w:cs="Arial"/>
          <w:sz w:val="20"/>
          <w:szCs w:val="22"/>
          <w:lang w:val="es-ES"/>
        </w:rPr>
        <w:t>Portuguesa</w:t>
      </w:r>
      <w:r w:rsidRPr="000B0337">
        <w:rPr>
          <w:rFonts w:cs="Arial"/>
          <w:sz w:val="20"/>
          <w:szCs w:val="22"/>
          <w:lang w:val="es-ES"/>
        </w:rPr>
        <w:t>.</w:t>
      </w:r>
    </w:p>
    <w:p w14:paraId="3C6F6686" w14:textId="77777777" w:rsidR="00341007" w:rsidRPr="000B0337" w:rsidRDefault="00341007" w:rsidP="00341007">
      <w:pPr>
        <w:pStyle w:val="texto"/>
        <w:numPr>
          <w:ilvl w:val="0"/>
          <w:numId w:val="5"/>
        </w:numPr>
        <w:spacing w:before="120" w:after="120" w:line="360" w:lineRule="auto"/>
        <w:rPr>
          <w:rFonts w:cs="Arial"/>
          <w:sz w:val="20"/>
          <w:szCs w:val="22"/>
          <w:lang w:val="es-ES"/>
        </w:rPr>
      </w:pPr>
      <w:r w:rsidRPr="000B0337">
        <w:rPr>
          <w:rFonts w:cs="Arial"/>
          <w:sz w:val="20"/>
          <w:szCs w:val="22"/>
          <w:lang w:val="es-ES"/>
        </w:rPr>
        <w:t>Es considerado no escrito y sin validez, cualquier Acuerdo entre las partes que sea contrario a las cláusulas del presente Acuerdo o que limite, condicione o impida su contenido y aplicación.</w:t>
      </w:r>
    </w:p>
    <w:p w14:paraId="18BCF853" w14:textId="77777777" w:rsidR="00341007" w:rsidRPr="000B0337" w:rsidRDefault="00341007" w:rsidP="00341007">
      <w:pPr>
        <w:spacing w:before="120" w:after="120"/>
        <w:rPr>
          <w:szCs w:val="22"/>
          <w:lang w:val="es-ES"/>
        </w:rPr>
      </w:pPr>
    </w:p>
    <w:p w14:paraId="248F533C" w14:textId="77777777" w:rsidR="00341007" w:rsidRPr="000B0337" w:rsidRDefault="00341007" w:rsidP="00341007">
      <w:pPr>
        <w:spacing w:before="120" w:after="120"/>
        <w:rPr>
          <w:szCs w:val="22"/>
          <w:lang w:val="es-ES"/>
        </w:rPr>
      </w:pPr>
      <w:r w:rsidRPr="000B0337">
        <w:rPr>
          <w:szCs w:val="22"/>
          <w:lang w:val="es-ES"/>
        </w:rPr>
        <w:t xml:space="preserve">Hecho en duplicado, el presente Acuerdo está firmado por ambos </w:t>
      </w:r>
      <w:r w:rsidR="00D52975" w:rsidRPr="000B0337">
        <w:rPr>
          <w:szCs w:val="22"/>
          <w:lang w:val="es-ES"/>
        </w:rPr>
        <w:t>OTORGANTES</w:t>
      </w:r>
      <w:r w:rsidRPr="000B0337">
        <w:rPr>
          <w:szCs w:val="22"/>
          <w:lang w:val="es-ES"/>
        </w:rPr>
        <w:t xml:space="preserve"> en señal de su conformidad.</w:t>
      </w:r>
    </w:p>
    <w:p w14:paraId="2978D86D" w14:textId="77777777" w:rsidR="00341007" w:rsidRPr="000B0337" w:rsidRDefault="00341007" w:rsidP="00341007">
      <w:pPr>
        <w:spacing w:before="120" w:after="120"/>
        <w:rPr>
          <w:b/>
          <w:szCs w:val="22"/>
          <w:lang w:val="es-ES"/>
        </w:rPr>
      </w:pPr>
    </w:p>
    <w:p w14:paraId="1C1386D8" w14:textId="77777777" w:rsidR="00341007" w:rsidRPr="000B0337" w:rsidRDefault="00341007" w:rsidP="00341007">
      <w:pPr>
        <w:spacing w:before="120" w:after="120"/>
        <w:rPr>
          <w:szCs w:val="22"/>
          <w:lang w:val="es-ES"/>
        </w:rPr>
      </w:pPr>
      <w:r w:rsidRPr="000B0337">
        <w:rPr>
          <w:szCs w:val="22"/>
          <w:lang w:val="es-ES"/>
        </w:rPr>
        <w:t>Lisboa _________, de _______ de ____</w:t>
      </w:r>
      <w:r w:rsidR="00D52975" w:rsidRPr="000B0337">
        <w:rPr>
          <w:szCs w:val="22"/>
          <w:lang w:val="es-ES"/>
        </w:rPr>
        <w:t>_____</w:t>
      </w:r>
    </w:p>
    <w:p w14:paraId="3428DD9E" w14:textId="77777777" w:rsidR="00D52975" w:rsidRPr="000B0337" w:rsidRDefault="00D52975" w:rsidP="00341007">
      <w:pPr>
        <w:spacing w:before="120" w:after="120"/>
        <w:rPr>
          <w:szCs w:val="22"/>
          <w:lang w:val="es-ES"/>
        </w:rPr>
      </w:pPr>
    </w:p>
    <w:tbl>
      <w:tblPr>
        <w:tblW w:w="8928" w:type="dxa"/>
        <w:tblLook w:val="01E0" w:firstRow="1" w:lastRow="1" w:firstColumn="1" w:lastColumn="1" w:noHBand="0" w:noVBand="0"/>
      </w:tblPr>
      <w:tblGrid>
        <w:gridCol w:w="3888"/>
        <w:gridCol w:w="1260"/>
        <w:gridCol w:w="3780"/>
      </w:tblGrid>
      <w:tr w:rsidR="00D52975" w:rsidRPr="000B0337" w14:paraId="02E08765" w14:textId="77777777">
        <w:tc>
          <w:tcPr>
            <w:tcW w:w="3888" w:type="dxa"/>
          </w:tcPr>
          <w:p w14:paraId="1ECAC560" w14:textId="77777777" w:rsidR="00D52975" w:rsidRPr="000B0337" w:rsidRDefault="00D52975" w:rsidP="00D52975">
            <w:pPr>
              <w:spacing w:before="120"/>
              <w:ind w:right="-28"/>
              <w:jc w:val="center"/>
              <w:rPr>
                <w:sz w:val="18"/>
                <w:szCs w:val="20"/>
              </w:rPr>
            </w:pPr>
            <w:r w:rsidRPr="000B0337">
              <w:rPr>
                <w:sz w:val="18"/>
                <w:szCs w:val="20"/>
              </w:rPr>
              <w:t>EL PRIMEIR OTORGANTE</w:t>
            </w:r>
          </w:p>
        </w:tc>
        <w:tc>
          <w:tcPr>
            <w:tcW w:w="1260" w:type="dxa"/>
          </w:tcPr>
          <w:p w14:paraId="6402B895" w14:textId="77777777" w:rsidR="00D52975" w:rsidRPr="000B0337" w:rsidRDefault="00D52975" w:rsidP="00D52975">
            <w:pPr>
              <w:spacing w:before="120"/>
              <w:ind w:right="-28"/>
              <w:jc w:val="center"/>
              <w:rPr>
                <w:sz w:val="18"/>
                <w:szCs w:val="20"/>
              </w:rPr>
            </w:pPr>
          </w:p>
        </w:tc>
        <w:tc>
          <w:tcPr>
            <w:tcW w:w="3780" w:type="dxa"/>
          </w:tcPr>
          <w:p w14:paraId="57701B9F" w14:textId="77777777" w:rsidR="00D52975" w:rsidRPr="000B0337" w:rsidRDefault="00D52975" w:rsidP="00D52975">
            <w:pPr>
              <w:spacing w:before="120"/>
              <w:ind w:right="-28"/>
              <w:jc w:val="center"/>
              <w:rPr>
                <w:sz w:val="18"/>
                <w:szCs w:val="20"/>
              </w:rPr>
            </w:pPr>
            <w:r w:rsidRPr="000B0337">
              <w:rPr>
                <w:sz w:val="18"/>
                <w:szCs w:val="20"/>
              </w:rPr>
              <w:t>EL SEGUNDO OTORGANTE</w:t>
            </w:r>
          </w:p>
        </w:tc>
      </w:tr>
      <w:tr w:rsidR="00D52975" w:rsidRPr="000B0337" w14:paraId="24C89084" w14:textId="77777777">
        <w:tc>
          <w:tcPr>
            <w:tcW w:w="3888" w:type="dxa"/>
          </w:tcPr>
          <w:p w14:paraId="7AB6DEFE" w14:textId="77777777" w:rsidR="00D52975" w:rsidRPr="000B0337" w:rsidRDefault="00D52975" w:rsidP="00D52975">
            <w:pPr>
              <w:spacing w:before="120"/>
              <w:ind w:right="-28"/>
              <w:jc w:val="center"/>
              <w:rPr>
                <w:i/>
                <w:sz w:val="18"/>
                <w:szCs w:val="20"/>
              </w:rPr>
            </w:pPr>
          </w:p>
          <w:p w14:paraId="5495A40B" w14:textId="77777777" w:rsidR="00CE45F6" w:rsidRDefault="00CE45F6" w:rsidP="00D52975">
            <w:pPr>
              <w:spacing w:before="120"/>
              <w:ind w:right="-28"/>
              <w:jc w:val="center"/>
              <w:rPr>
                <w:i/>
                <w:sz w:val="18"/>
                <w:szCs w:val="20"/>
              </w:rPr>
            </w:pPr>
          </w:p>
          <w:p w14:paraId="0BC32ED0" w14:textId="77777777" w:rsidR="000B0337" w:rsidRDefault="000B0337" w:rsidP="00D52975">
            <w:pPr>
              <w:spacing w:before="120"/>
              <w:ind w:right="-28"/>
              <w:jc w:val="center"/>
              <w:rPr>
                <w:i/>
                <w:sz w:val="18"/>
                <w:szCs w:val="20"/>
              </w:rPr>
            </w:pPr>
          </w:p>
          <w:p w14:paraId="59E79BDB" w14:textId="77777777" w:rsidR="000B0337" w:rsidRPr="000B0337" w:rsidRDefault="000B0337" w:rsidP="00D52975">
            <w:pPr>
              <w:spacing w:before="120"/>
              <w:ind w:right="-28"/>
              <w:jc w:val="center"/>
              <w:rPr>
                <w:i/>
                <w:sz w:val="18"/>
                <w:szCs w:val="20"/>
              </w:rPr>
            </w:pPr>
          </w:p>
          <w:p w14:paraId="2553068A" w14:textId="77777777" w:rsidR="00D52975" w:rsidRPr="000B0337" w:rsidRDefault="00D52975" w:rsidP="00D52975">
            <w:pPr>
              <w:spacing w:before="120"/>
              <w:ind w:right="-28"/>
              <w:jc w:val="center"/>
              <w:rPr>
                <w:i/>
                <w:sz w:val="18"/>
                <w:szCs w:val="20"/>
              </w:rPr>
            </w:pPr>
          </w:p>
        </w:tc>
        <w:tc>
          <w:tcPr>
            <w:tcW w:w="1260" w:type="dxa"/>
          </w:tcPr>
          <w:p w14:paraId="7D2E97C6" w14:textId="77777777" w:rsidR="00D52975" w:rsidRPr="000B0337" w:rsidRDefault="00D52975" w:rsidP="00D52975">
            <w:pPr>
              <w:spacing w:before="120"/>
              <w:ind w:right="-28"/>
              <w:jc w:val="center"/>
              <w:rPr>
                <w:i/>
                <w:sz w:val="18"/>
                <w:szCs w:val="20"/>
              </w:rPr>
            </w:pPr>
          </w:p>
        </w:tc>
        <w:tc>
          <w:tcPr>
            <w:tcW w:w="3780" w:type="dxa"/>
          </w:tcPr>
          <w:p w14:paraId="7F81773E" w14:textId="77777777" w:rsidR="00D52975" w:rsidRPr="000B0337" w:rsidRDefault="00D52975" w:rsidP="00D52975">
            <w:pPr>
              <w:spacing w:before="120"/>
              <w:ind w:right="-28"/>
              <w:jc w:val="center"/>
              <w:rPr>
                <w:i/>
                <w:sz w:val="18"/>
                <w:szCs w:val="20"/>
              </w:rPr>
            </w:pPr>
          </w:p>
        </w:tc>
      </w:tr>
      <w:tr w:rsidR="00D52975" w:rsidRPr="000B0337" w14:paraId="17DCC6E4" w14:textId="77777777">
        <w:tc>
          <w:tcPr>
            <w:tcW w:w="3888" w:type="dxa"/>
            <w:tcBorders>
              <w:top w:val="single" w:sz="4" w:space="0" w:color="auto"/>
            </w:tcBorders>
          </w:tcPr>
          <w:p w14:paraId="3D5CEFB2" w14:textId="77777777" w:rsidR="00D52975" w:rsidRPr="000B0337" w:rsidRDefault="00D52975" w:rsidP="00D52975">
            <w:pPr>
              <w:spacing w:before="120"/>
              <w:ind w:right="-28"/>
              <w:jc w:val="center"/>
              <w:rPr>
                <w:i/>
                <w:sz w:val="18"/>
                <w:szCs w:val="20"/>
              </w:rPr>
            </w:pPr>
            <w:r w:rsidRPr="000B0337">
              <w:rPr>
                <w:i/>
                <w:sz w:val="18"/>
                <w:szCs w:val="20"/>
              </w:rPr>
              <w:t>(Firma(s) de lo(s) representante(s) del PRIMEIR OTORGANTE)</w:t>
            </w:r>
          </w:p>
        </w:tc>
        <w:tc>
          <w:tcPr>
            <w:tcW w:w="1260" w:type="dxa"/>
          </w:tcPr>
          <w:p w14:paraId="31644E0A" w14:textId="77777777" w:rsidR="00D52975" w:rsidRPr="000B0337" w:rsidRDefault="00D52975" w:rsidP="00D52975">
            <w:pPr>
              <w:spacing w:before="120"/>
              <w:ind w:right="-28"/>
              <w:jc w:val="center"/>
              <w:rPr>
                <w:i/>
                <w:sz w:val="18"/>
                <w:szCs w:val="20"/>
              </w:rPr>
            </w:pPr>
          </w:p>
        </w:tc>
        <w:tc>
          <w:tcPr>
            <w:tcW w:w="3780" w:type="dxa"/>
            <w:tcBorders>
              <w:top w:val="single" w:sz="4" w:space="0" w:color="auto"/>
            </w:tcBorders>
          </w:tcPr>
          <w:p w14:paraId="7012AF52" w14:textId="77777777" w:rsidR="00D52975" w:rsidRPr="000B0337" w:rsidRDefault="00D52975" w:rsidP="00D52975">
            <w:pPr>
              <w:spacing w:before="120"/>
              <w:ind w:right="-28"/>
              <w:jc w:val="center"/>
              <w:rPr>
                <w:i/>
                <w:sz w:val="18"/>
                <w:szCs w:val="20"/>
              </w:rPr>
            </w:pPr>
            <w:r w:rsidRPr="000B0337">
              <w:rPr>
                <w:i/>
                <w:sz w:val="18"/>
                <w:szCs w:val="20"/>
              </w:rPr>
              <w:t>(Firma(s) de lo(s) representante(s) del SEGUNDO OTORGANTE)</w:t>
            </w:r>
          </w:p>
        </w:tc>
      </w:tr>
    </w:tbl>
    <w:p w14:paraId="0BC6D41A" w14:textId="77777777" w:rsidR="00341007" w:rsidRPr="000B0337" w:rsidRDefault="00341007" w:rsidP="00341007">
      <w:pPr>
        <w:rPr>
          <w:sz w:val="18"/>
        </w:rPr>
      </w:pPr>
    </w:p>
    <w:sectPr w:rsidR="00341007" w:rsidRPr="000B0337" w:rsidSect="00CE45F6">
      <w:headerReference w:type="even" r:id="rId7"/>
      <w:headerReference w:type="default" r:id="rId8"/>
      <w:footerReference w:type="even" r:id="rId9"/>
      <w:footerReference w:type="default" r:id="rId10"/>
      <w:headerReference w:type="first" r:id="rId11"/>
      <w:footerReference w:type="first" r:id="rId12"/>
      <w:pgSz w:w="11906" w:h="16838"/>
      <w:pgMar w:top="226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06C14" w14:textId="77777777" w:rsidR="001F0C51" w:rsidRDefault="001F0C51">
      <w:r>
        <w:separator/>
      </w:r>
    </w:p>
  </w:endnote>
  <w:endnote w:type="continuationSeparator" w:id="0">
    <w:p w14:paraId="4DDB403C" w14:textId="77777777" w:rsidR="001F0C51" w:rsidRDefault="001F0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F0C1D" w14:textId="77777777" w:rsidR="00E37020" w:rsidRDefault="00E3702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CFC5E" w14:textId="77777777" w:rsidR="00CE45F6" w:rsidRPr="002D696F" w:rsidRDefault="00CE45F6" w:rsidP="00CE45F6">
    <w:pPr>
      <w:pStyle w:val="Rodap"/>
      <w:pBdr>
        <w:top w:val="single" w:sz="4" w:space="2" w:color="92D050"/>
      </w:pBdr>
      <w:tabs>
        <w:tab w:val="clear" w:pos="8504"/>
        <w:tab w:val="right" w:pos="9214"/>
      </w:tabs>
      <w:spacing w:before="0" w:line="240" w:lineRule="auto"/>
      <w:ind w:right="-143"/>
      <w:rPr>
        <w:color w:val="BFBFBF"/>
        <w:sz w:val="14"/>
        <w:szCs w:val="14"/>
      </w:rPr>
    </w:pPr>
    <w:r w:rsidRPr="002D696F">
      <w:rPr>
        <w:color w:val="BFBFBF"/>
        <w:sz w:val="14"/>
        <w:szCs w:val="14"/>
        <w:lang w:val="en-US"/>
      </w:rPr>
      <w:t xml:space="preserve">OMIClear, C.C., S.A.                              </w:t>
    </w:r>
    <w:r w:rsidRPr="002D696F">
      <w:rPr>
        <w:color w:val="BFBFBF"/>
        <w:sz w:val="14"/>
        <w:szCs w:val="14"/>
        <w:lang w:val="en-US"/>
      </w:rPr>
      <w:tab/>
    </w:r>
    <w:r w:rsidRPr="002D696F">
      <w:rPr>
        <w:color w:val="BFBFBF"/>
        <w:sz w:val="14"/>
        <w:szCs w:val="14"/>
        <w:lang w:val="en-US"/>
      </w:rPr>
      <w:tab/>
    </w:r>
    <w:r>
      <w:rPr>
        <w:color w:val="BFBFBF"/>
        <w:sz w:val="16"/>
        <w:szCs w:val="14"/>
        <w:lang w:val="en-US"/>
      </w:rPr>
      <w:t xml:space="preserve">          </w:t>
    </w:r>
    <w:r w:rsidRPr="002D696F">
      <w:rPr>
        <w:color w:val="BFBFBF"/>
        <w:sz w:val="16"/>
        <w:szCs w:val="14"/>
        <w:lang w:val="en-US"/>
      </w:rPr>
      <w:t xml:space="preserve"> </w:t>
    </w:r>
    <w:r w:rsidRPr="002D696F">
      <w:rPr>
        <w:color w:val="BFBFBF"/>
        <w:sz w:val="16"/>
        <w:szCs w:val="14"/>
      </w:rPr>
      <w:fldChar w:fldCharType="begin"/>
    </w:r>
    <w:r w:rsidRPr="002D696F">
      <w:rPr>
        <w:color w:val="BFBFBF"/>
        <w:sz w:val="16"/>
        <w:szCs w:val="14"/>
        <w:lang w:val="en-US"/>
      </w:rPr>
      <w:instrText>PAGE   \* MERGEFORMAT</w:instrText>
    </w:r>
    <w:r w:rsidRPr="002D696F">
      <w:rPr>
        <w:color w:val="BFBFBF"/>
        <w:sz w:val="16"/>
        <w:szCs w:val="14"/>
      </w:rPr>
      <w:fldChar w:fldCharType="separate"/>
    </w:r>
    <w:r w:rsidR="007C1B74" w:rsidRPr="007C1B74">
      <w:rPr>
        <w:noProof/>
        <w:color w:val="BFBFBF"/>
        <w:sz w:val="16"/>
        <w:szCs w:val="14"/>
      </w:rPr>
      <w:t>3</w:t>
    </w:r>
    <w:r w:rsidRPr="002D696F">
      <w:rPr>
        <w:color w:val="BFBFBF"/>
        <w:sz w:val="16"/>
        <w:szCs w:val="14"/>
      </w:rPr>
      <w:fldChar w:fldCharType="end"/>
    </w:r>
  </w:p>
  <w:p w14:paraId="703A6967" w14:textId="77777777" w:rsidR="00CE45F6" w:rsidRPr="002D696F" w:rsidRDefault="00CE45F6" w:rsidP="00CE45F6">
    <w:pPr>
      <w:pStyle w:val="Rodap"/>
      <w:tabs>
        <w:tab w:val="center" w:pos="8460"/>
      </w:tabs>
      <w:spacing w:before="0" w:line="240" w:lineRule="auto"/>
      <w:rPr>
        <w:color w:val="BFBFBF"/>
        <w:sz w:val="14"/>
        <w:szCs w:val="14"/>
      </w:rPr>
    </w:pPr>
    <w:r w:rsidRPr="002D696F">
      <w:rPr>
        <w:color w:val="BFBFBF"/>
        <w:sz w:val="14"/>
        <w:szCs w:val="14"/>
      </w:rPr>
      <w:t>Av. Casal Ribeiro, 14 - 8º</w:t>
    </w:r>
    <w:r w:rsidRPr="002D696F">
      <w:rPr>
        <w:color w:val="BFBFBF"/>
        <w:sz w:val="14"/>
        <w:szCs w:val="14"/>
      </w:rPr>
      <w:sym w:font="Wingdings" w:char="F09F"/>
    </w:r>
    <w:r w:rsidRPr="002D696F">
      <w:rPr>
        <w:color w:val="BFBFBF"/>
        <w:sz w:val="14"/>
        <w:szCs w:val="14"/>
      </w:rPr>
      <w:t xml:space="preserve"> 1000-092 Lisboa-Portugal</w:t>
    </w:r>
  </w:p>
  <w:p w14:paraId="0BEA8AA9" w14:textId="77777777" w:rsidR="00CE45F6" w:rsidRPr="00CE45F6" w:rsidRDefault="00CE45F6" w:rsidP="00CE45F6">
    <w:pPr>
      <w:pStyle w:val="Rodap"/>
      <w:spacing w:before="0" w:line="240" w:lineRule="auto"/>
      <w:rPr>
        <w:color w:val="BFBFBF"/>
        <w:sz w:val="14"/>
        <w:szCs w:val="14"/>
      </w:rPr>
    </w:pPr>
    <w:r w:rsidRPr="002D696F">
      <w:rPr>
        <w:color w:val="BFBFBF"/>
        <w:sz w:val="14"/>
        <w:szCs w:val="14"/>
      </w:rPr>
      <w:t xml:space="preserve">Tel.: +351 210006000  </w:t>
    </w:r>
    <w:r w:rsidRPr="002D696F">
      <w:rPr>
        <w:color w:val="BFBFBF"/>
        <w:sz w:val="14"/>
        <w:szCs w:val="14"/>
      </w:rPr>
      <w:sym w:font="Wingdings" w:char="F09F"/>
    </w:r>
    <w:r w:rsidRPr="002D696F">
      <w:rPr>
        <w:color w:val="BFBFBF"/>
        <w:sz w:val="14"/>
        <w:szCs w:val="14"/>
      </w:rPr>
      <w:t xml:space="preserve">  Fax: +351 210006001  </w:t>
    </w:r>
    <w:r w:rsidRPr="002D696F">
      <w:rPr>
        <w:color w:val="BFBFBF"/>
        <w:sz w:val="14"/>
        <w:szCs w:val="14"/>
      </w:rPr>
      <w:sym w:font="Wingdings" w:char="F09F"/>
    </w:r>
    <w:r w:rsidRPr="002D696F">
      <w:rPr>
        <w:color w:val="BFBFBF"/>
        <w:sz w:val="14"/>
        <w:szCs w:val="14"/>
      </w:rPr>
      <w:t xml:space="preserve">  E-mail: clearing@omiclear.pt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7ACA7" w14:textId="77777777" w:rsidR="00E37020" w:rsidRDefault="00E3702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8D90BF" w14:textId="77777777" w:rsidR="001F0C51" w:rsidRDefault="001F0C51">
      <w:r>
        <w:separator/>
      </w:r>
    </w:p>
  </w:footnote>
  <w:footnote w:type="continuationSeparator" w:id="0">
    <w:p w14:paraId="6BEBFAC0" w14:textId="77777777" w:rsidR="001F0C51" w:rsidRDefault="001F0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DF6D5" w14:textId="77777777" w:rsidR="00E37020" w:rsidRDefault="00E3702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8F834" w14:textId="77777777" w:rsidR="009D36FC" w:rsidRDefault="00E37020" w:rsidP="00CE45F6">
    <w:pPr>
      <w:pStyle w:val="Cabealho"/>
      <w:tabs>
        <w:tab w:val="clear" w:pos="8504"/>
      </w:tabs>
      <w:ind w:right="-142"/>
      <w:jc w:val="right"/>
    </w:pPr>
    <w:r>
      <w:rPr>
        <w:rFonts w:ascii="Times New Roman" w:hAnsi="Times New Roman" w:cs="Times New Roman"/>
        <w:sz w:val="24"/>
      </w:rPr>
      <w:pict w14:anchorId="6ED28384">
        <v:group id="_x0000_s2049" style="position:absolute;left:0;text-align:left;margin-left:-13.8pt;margin-top:-2.25pt;width:299.35pt;height:53.15pt;z-index:251659264" coordorigin="1260,804" coordsize="5987,1063">
          <v:shapetype id="_x0000_t202" coordsize="21600,21600" o:spt="202" path="m,l,21600r21600,l21600,xe">
            <v:stroke joinstyle="miter"/>
            <v:path gradientshapeok="t" o:connecttype="rect"/>
          </v:shapetype>
          <v:shape id="Caixa de texto 30" o:spid="_x0000_s2050" type="#_x0000_t202" style="position:absolute;left:1357;top:804;width:5890;height:10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style="mso-next-textbox:#Caixa de texto 30">
              <w:txbxContent>
                <w:p w14:paraId="7DDF3C62" w14:textId="77777777" w:rsidR="00CE45F6" w:rsidRDefault="00CE45F6" w:rsidP="00CE45F6">
                  <w:pPr>
                    <w:spacing w:before="0" w:line="240" w:lineRule="auto"/>
                    <w:rPr>
                      <w:b/>
                      <w:color w:val="7F7F7F"/>
                      <w:lang w:val="es-ES"/>
                    </w:rPr>
                  </w:pPr>
                </w:p>
                <w:p w14:paraId="781C6D0A" w14:textId="671C7518" w:rsidR="00CE45F6" w:rsidRDefault="00CE45F6" w:rsidP="00CE45F6">
                  <w:pPr>
                    <w:spacing w:before="0" w:line="240" w:lineRule="auto"/>
                    <w:rPr>
                      <w:b/>
                      <w:color w:val="7F7F7F"/>
                      <w:lang w:val="es-ES"/>
                    </w:rPr>
                  </w:pPr>
                  <w:r>
                    <w:rPr>
                      <w:b/>
                      <w:color w:val="7F7F7F"/>
                      <w:lang w:val="es-ES"/>
                    </w:rPr>
                    <w:t xml:space="preserve">Modelo C10 </w:t>
                  </w:r>
                </w:p>
                <w:p w14:paraId="75901922" w14:textId="7A749F9E" w:rsidR="00CE45F6" w:rsidRDefault="00CE45F6" w:rsidP="00CE45F6">
                  <w:pPr>
                    <w:spacing w:before="120" w:line="240" w:lineRule="auto"/>
                    <w:rPr>
                      <w:color w:val="7F7F7F"/>
                      <w:lang w:val="es-ES"/>
                    </w:rPr>
                  </w:pPr>
                  <w:r>
                    <w:rPr>
                      <w:color w:val="7F7F7F"/>
                      <w:szCs w:val="20"/>
                      <w:lang w:val="es-ES"/>
                    </w:rPr>
                    <w:t>Acuerdo de Compensación</w:t>
                  </w:r>
                  <w:r w:rsidR="006F6881">
                    <w:rPr>
                      <w:color w:val="7F7F7F"/>
                      <w:szCs w:val="20"/>
                      <w:lang w:val="es-ES"/>
                    </w:rPr>
                    <w:t xml:space="preserve"> </w:t>
                  </w:r>
                  <w:r>
                    <w:rPr>
                      <w:color w:val="7F7F7F"/>
                      <w:szCs w:val="20"/>
                      <w:lang w:val="es-ES"/>
                    </w:rPr>
                    <w:t xml:space="preserve">con </w:t>
                  </w:r>
                  <w:r w:rsidR="004F3F03">
                    <w:rPr>
                      <w:color w:val="7F7F7F"/>
                      <w:szCs w:val="20"/>
                      <w:lang w:val="es-ES"/>
                    </w:rPr>
                    <w:t>Agente de Registro</w:t>
                  </w:r>
                </w:p>
              </w:txbxContent>
            </v:textbox>
          </v:shape>
          <v:rect id="Rectângulo 31" o:spid="_x0000_s2051" style="position:absolute;left:1260;top:1009;width:113;height: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B3B8EA&#10;AADaAAAADwAAAGRycy9kb3ducmV2LnhtbESPQWsCMRSE7wX/Q3iCt5rVw1ZWo4ha8Ka1FvT22Dx3&#10;F5OXZZNq/PemUPA4zMw3zGwRrRE36nzjWMFomIEgLp1uuFJw/P58n4DwAVmjcUwKHuRhMe+9zbDQ&#10;7s5fdDuESiQI+wIV1CG0hZS+rMmiH7qWOHkX11kMSXaV1B3eE9waOc6yXFpsOC3U2NKqpvJ6+LUK&#10;9s0H7s6mWrPOfjhu8o05xaNSg35cTkEEiuEV/m9vtYIc/q6kG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AdwfBAAAA2gAAAA8AAAAAAAAAAAAAAAAAmAIAAGRycy9kb3du&#10;cmV2LnhtbFBLBQYAAAAABAAEAPUAAACGAwAAAAA=&#10;" fillcolor="#92d050" stroked="f" strokeweight="2pt"/>
        </v:group>
      </w:pict>
    </w:r>
    <w:r w:rsidR="00CE45F6">
      <w:t xml:space="preserve"> </w:t>
    </w:r>
    <w:r>
      <w:pict w14:anchorId="1D0C59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2pt;height:29.4pt">
          <v:imagedata r:id="rId1" o:title="OMIClea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EDD1E" w14:textId="77777777" w:rsidR="00E37020" w:rsidRDefault="00E3702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C6F06"/>
    <w:multiLevelType w:val="hybridMultilevel"/>
    <w:tmpl w:val="32F2FA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49D07AB9"/>
    <w:multiLevelType w:val="hybridMultilevel"/>
    <w:tmpl w:val="CB60C1E2"/>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 w15:restartNumberingAfterBreak="0">
    <w:nsid w:val="59B2432D"/>
    <w:multiLevelType w:val="hybridMultilevel"/>
    <w:tmpl w:val="ADFC43EC"/>
    <w:lvl w:ilvl="0" w:tplc="D17E6972">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63074C15"/>
    <w:multiLevelType w:val="hybridMultilevel"/>
    <w:tmpl w:val="2CD4458A"/>
    <w:lvl w:ilvl="0" w:tplc="FFFFFFFF">
      <w:start w:val="1"/>
      <w:numFmt w:val="lowerLetter"/>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08160017"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3910AF5"/>
    <w:multiLevelType w:val="hybridMultilevel"/>
    <w:tmpl w:val="23F8505C"/>
    <w:lvl w:ilvl="0" w:tplc="661C98A2">
      <w:start w:val="1"/>
      <w:numFmt w:val="lowerLetter"/>
      <w:lvlText w:val="%1)"/>
      <w:lvlJc w:val="left"/>
      <w:pPr>
        <w:tabs>
          <w:tab w:val="num" w:pos="720"/>
        </w:tabs>
        <w:ind w:left="720" w:hanging="360"/>
      </w:pPr>
      <w:rPr>
        <w:rFonts w:ascii="Arial" w:hAnsi="Arial" w:hint="default"/>
        <w:b w:val="0"/>
        <w:sz w:val="20"/>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E73730F"/>
    <w:multiLevelType w:val="hybridMultilevel"/>
    <w:tmpl w:val="8CC4E136"/>
    <w:lvl w:ilvl="0" w:tplc="0816000F">
      <w:start w:val="1"/>
      <w:numFmt w:val="decimal"/>
      <w:lvlText w:val="%1."/>
      <w:lvlJc w:val="left"/>
      <w:pPr>
        <w:ind w:left="360" w:hanging="360"/>
      </w:p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6" w15:restartNumberingAfterBreak="0">
    <w:nsid w:val="737230AF"/>
    <w:multiLevelType w:val="hybridMultilevel"/>
    <w:tmpl w:val="D8DE57D0"/>
    <w:lvl w:ilvl="0" w:tplc="E86C343C">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77A36DB6"/>
    <w:multiLevelType w:val="hybridMultilevel"/>
    <w:tmpl w:val="670A56DA"/>
    <w:lvl w:ilvl="0" w:tplc="7060B0F2">
      <w:start w:val="1"/>
      <w:numFmt w:val="lowerLetter"/>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8" w15:restartNumberingAfterBreak="0">
    <w:nsid w:val="7C8E24B2"/>
    <w:multiLevelType w:val="hybridMultilevel"/>
    <w:tmpl w:val="F55EA70C"/>
    <w:lvl w:ilvl="0" w:tplc="1AAC88D0">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833717345">
    <w:abstractNumId w:val="7"/>
  </w:num>
  <w:num w:numId="2" w16cid:durableId="1530487946">
    <w:abstractNumId w:val="3"/>
  </w:num>
  <w:num w:numId="3" w16cid:durableId="4675207">
    <w:abstractNumId w:val="6"/>
  </w:num>
  <w:num w:numId="4" w16cid:durableId="1014497892">
    <w:abstractNumId w:val="8"/>
  </w:num>
  <w:num w:numId="5" w16cid:durableId="215315880">
    <w:abstractNumId w:val="0"/>
  </w:num>
  <w:num w:numId="6" w16cid:durableId="183709838">
    <w:abstractNumId w:val="4"/>
  </w:num>
  <w:num w:numId="7" w16cid:durableId="1956399550">
    <w:abstractNumId w:val="2"/>
  </w:num>
  <w:num w:numId="8" w16cid:durableId="289282613">
    <w:abstractNumId w:val="5"/>
  </w:num>
  <w:num w:numId="9" w16cid:durableId="11596914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1007"/>
    <w:rsid w:val="00046133"/>
    <w:rsid w:val="00086DB0"/>
    <w:rsid w:val="000B0337"/>
    <w:rsid w:val="00144CC2"/>
    <w:rsid w:val="00172A0D"/>
    <w:rsid w:val="001A2588"/>
    <w:rsid w:val="001F0C51"/>
    <w:rsid w:val="00341007"/>
    <w:rsid w:val="00416807"/>
    <w:rsid w:val="004F3F03"/>
    <w:rsid w:val="00510C1F"/>
    <w:rsid w:val="0057144C"/>
    <w:rsid w:val="00615042"/>
    <w:rsid w:val="00680E5A"/>
    <w:rsid w:val="006933B4"/>
    <w:rsid w:val="006F2752"/>
    <w:rsid w:val="006F6881"/>
    <w:rsid w:val="00720B68"/>
    <w:rsid w:val="007C1B74"/>
    <w:rsid w:val="007C3089"/>
    <w:rsid w:val="00835D0C"/>
    <w:rsid w:val="008766FA"/>
    <w:rsid w:val="008C2274"/>
    <w:rsid w:val="008F22AE"/>
    <w:rsid w:val="009C743C"/>
    <w:rsid w:val="009D36FC"/>
    <w:rsid w:val="009F1CC1"/>
    <w:rsid w:val="00C47AAB"/>
    <w:rsid w:val="00CB617C"/>
    <w:rsid w:val="00CE45F6"/>
    <w:rsid w:val="00D416FA"/>
    <w:rsid w:val="00D52975"/>
    <w:rsid w:val="00DE57CF"/>
    <w:rsid w:val="00E37020"/>
    <w:rsid w:val="00E454E6"/>
    <w:rsid w:val="00F54EF4"/>
    <w:rsid w:val="00F6327C"/>
    <w:rsid w:val="00FA3FD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4"/>
    <o:shapelayout v:ext="edit">
      <o:idmap v:ext="edit" data="1"/>
    </o:shapelayout>
  </w:shapeDefaults>
  <w:decimalSymbol w:val=","/>
  <w:listSeparator w:val=";"/>
  <w14:docId w14:val="36CCC721"/>
  <w15:chartTrackingRefBased/>
  <w15:docId w15:val="{85C3254D-2F1B-4436-82FF-84583BEE6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1007"/>
    <w:pPr>
      <w:spacing w:before="240" w:line="360" w:lineRule="auto"/>
      <w:jc w:val="both"/>
    </w:pPr>
    <w:rPr>
      <w:rFonts w:ascii="Arial" w:hAnsi="Arial" w:cs="Arial"/>
      <w:szCs w:val="24"/>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1">
    <w:name w:val="Cabeçalho 1"/>
    <w:basedOn w:val="Normal"/>
    <w:next w:val="Normal"/>
    <w:qFormat/>
    <w:rsid w:val="00341007"/>
    <w:pPr>
      <w:keepNext/>
      <w:spacing w:after="60"/>
      <w:jc w:val="center"/>
      <w:outlineLvl w:val="0"/>
    </w:pPr>
    <w:rPr>
      <w:b/>
      <w:bCs/>
      <w:kern w:val="32"/>
      <w:sz w:val="32"/>
      <w:szCs w:val="32"/>
    </w:rPr>
  </w:style>
  <w:style w:type="paragraph" w:customStyle="1" w:styleId="texto">
    <w:name w:val="texto"/>
    <w:basedOn w:val="Normal"/>
    <w:rsid w:val="00341007"/>
    <w:pPr>
      <w:spacing w:before="40" w:after="40" w:line="240" w:lineRule="exact"/>
      <w:ind w:firstLine="283"/>
    </w:pPr>
    <w:rPr>
      <w:rFonts w:cs="Times New Roman"/>
      <w:sz w:val="18"/>
      <w:szCs w:val="20"/>
      <w:lang w:eastAsia="pt-PT"/>
    </w:rPr>
  </w:style>
  <w:style w:type="paragraph" w:customStyle="1" w:styleId="epigrafeart">
    <w:name w:val="epigrafe_art"/>
    <w:basedOn w:val="texto"/>
    <w:autoRedefine/>
    <w:rsid w:val="00CE45F6"/>
    <w:pPr>
      <w:spacing w:before="120" w:after="120" w:line="360" w:lineRule="auto"/>
      <w:ind w:firstLine="0"/>
      <w:jc w:val="center"/>
    </w:pPr>
    <w:rPr>
      <w:b/>
      <w:color w:val="92D050"/>
      <w:sz w:val="22"/>
      <w:szCs w:val="22"/>
      <w:lang w:val="es-ES"/>
    </w:rPr>
  </w:style>
  <w:style w:type="paragraph" w:styleId="Cabealho">
    <w:name w:val="header"/>
    <w:basedOn w:val="Normal"/>
    <w:rsid w:val="009D36FC"/>
    <w:pPr>
      <w:tabs>
        <w:tab w:val="center" w:pos="4252"/>
        <w:tab w:val="right" w:pos="8504"/>
      </w:tabs>
    </w:pPr>
  </w:style>
  <w:style w:type="paragraph" w:styleId="Rodap">
    <w:name w:val="footer"/>
    <w:basedOn w:val="Normal"/>
    <w:link w:val="RodapCarter"/>
    <w:rsid w:val="009D36FC"/>
    <w:pPr>
      <w:tabs>
        <w:tab w:val="center" w:pos="4252"/>
        <w:tab w:val="right" w:pos="8504"/>
      </w:tabs>
    </w:pPr>
  </w:style>
  <w:style w:type="character" w:customStyle="1" w:styleId="RodapCarter">
    <w:name w:val="Rodapé Caráter"/>
    <w:link w:val="Rodap"/>
    <w:rsid w:val="00CE45F6"/>
    <w:rPr>
      <w:rFonts w:ascii="Arial" w:hAnsi="Arial" w:cs="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634</Words>
  <Characters>3425</Characters>
  <Application>Microsoft Office Word</Application>
  <DocSecurity>0</DocSecurity>
  <Lines>28</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C10 [30</vt:lpstr>
      <vt:lpstr>Modelo C10 [30</vt:lpstr>
    </vt:vector>
  </TitlesOfParts>
  <Company>REN, SA</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C10 [30</dc:title>
  <dc:subject/>
  <dc:creator>dribeiro</dc:creator>
  <cp:keywords/>
  <cp:lastModifiedBy>Ana Claro [OMIClear]</cp:lastModifiedBy>
  <cp:revision>6</cp:revision>
  <dcterms:created xsi:type="dcterms:W3CDTF">2018-01-18T17:42:00Z</dcterms:created>
  <dcterms:modified xsi:type="dcterms:W3CDTF">2024-07-18T11:01:00Z</dcterms:modified>
</cp:coreProperties>
</file>