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868839" w14:textId="77777777" w:rsidR="005C480D" w:rsidRDefault="00A36CC8" w:rsidP="005C480D">
      <w:pPr>
        <w:spacing w:before="60" w:after="60"/>
        <w:jc w:val="both"/>
        <w:rPr>
          <w:lang w:val="pt-PT"/>
        </w:rPr>
      </w:pPr>
      <w:r w:rsidRPr="00D204F7">
        <w:rPr>
          <w:rFonts w:ascii="Arial" w:hAnsi="Arial" w:cs="Arial"/>
          <w:noProof/>
          <w:sz w:val="18"/>
          <w:szCs w:val="20"/>
          <w:lang w:val="pt-PT" w:eastAsia="pt-PT"/>
        </w:rPr>
        <mc:AlternateContent>
          <mc:Choice Requires="wpg">
            <w:drawing>
              <wp:anchor distT="0" distB="0" distL="114300" distR="114300" simplePos="0" relativeHeight="251662848" behindDoc="0" locked="0" layoutInCell="1" allowOverlap="1" wp14:anchorId="33478E8C" wp14:editId="7B3AA351">
                <wp:simplePos x="0" y="0"/>
                <wp:positionH relativeFrom="page">
                  <wp:posOffset>800100</wp:posOffset>
                </wp:positionH>
                <wp:positionV relativeFrom="page">
                  <wp:posOffset>571500</wp:posOffset>
                </wp:positionV>
                <wp:extent cx="3801642" cy="882127"/>
                <wp:effectExtent l="0" t="0" r="0" b="0"/>
                <wp:wrapNone/>
                <wp:docPr id="4" name="Grupo 6"/>
                <wp:cNvGraphicFramePr/>
                <a:graphic xmlns:a="http://schemas.openxmlformats.org/drawingml/2006/main">
                  <a:graphicData uri="http://schemas.microsoft.com/office/word/2010/wordprocessingGroup">
                    <wpg:wgp>
                      <wpg:cNvGrpSpPr/>
                      <wpg:grpSpPr>
                        <a:xfrm>
                          <a:off x="0" y="0"/>
                          <a:ext cx="3801642" cy="882127"/>
                          <a:chOff x="187672" y="-22303"/>
                          <a:chExt cx="3801642" cy="647700"/>
                        </a:xfrm>
                      </wpg:grpSpPr>
                      <wps:wsp>
                        <wps:cNvPr id="5" name="Caixa de texto 30"/>
                        <wps:cNvSpPr txBox="1"/>
                        <wps:spPr>
                          <a:xfrm>
                            <a:off x="248914" y="-22303"/>
                            <a:ext cx="3740400" cy="647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6CCBB65" w14:textId="3CE3FC9B" w:rsidR="00656756" w:rsidRPr="00070EA7" w:rsidRDefault="00656756" w:rsidP="00A36CC8">
                              <w:pPr>
                                <w:spacing w:after="0"/>
                                <w:rPr>
                                  <w:rFonts w:ascii="Arial" w:hAnsi="Arial" w:cs="Arial"/>
                                  <w:b/>
                                  <w:color w:val="7F7F7F" w:themeColor="text1" w:themeTint="80"/>
                                </w:rPr>
                              </w:pPr>
                              <w:r w:rsidRPr="00070EA7">
                                <w:rPr>
                                  <w:rFonts w:ascii="Arial" w:hAnsi="Arial" w:cs="Arial"/>
                                  <w:b/>
                                  <w:color w:val="7F7F7F" w:themeColor="text1" w:themeTint="80"/>
                                </w:rPr>
                                <w:t>OMIClear Model</w:t>
                              </w:r>
                              <w:r w:rsidR="00C70E8B" w:rsidRPr="00070EA7">
                                <w:rPr>
                                  <w:rFonts w:ascii="Arial" w:hAnsi="Arial" w:cs="Arial"/>
                                  <w:b/>
                                  <w:color w:val="7F7F7F" w:themeColor="text1" w:themeTint="80"/>
                                </w:rPr>
                                <w:t xml:space="preserve"> A</w:t>
                              </w:r>
                              <w:r w:rsidRPr="00070EA7">
                                <w:rPr>
                                  <w:rFonts w:ascii="Arial" w:hAnsi="Arial" w:cs="Arial"/>
                                  <w:b/>
                                  <w:color w:val="7F7F7F" w:themeColor="text1" w:themeTint="80"/>
                                </w:rPr>
                                <w:t xml:space="preserve">24 </w:t>
                              </w:r>
                            </w:p>
                            <w:p w14:paraId="1F548FB3" w14:textId="77777777" w:rsidR="00D6725D" w:rsidRPr="00070EA7" w:rsidRDefault="00D6725D" w:rsidP="00A36CC8">
                              <w:pPr>
                                <w:spacing w:after="0"/>
                                <w:rPr>
                                  <w:rFonts w:ascii="Arial" w:hAnsi="Arial" w:cs="Arial"/>
                                  <w:color w:val="7F7F7F" w:themeColor="text1" w:themeTint="80"/>
                                </w:rPr>
                              </w:pPr>
                              <w:r w:rsidRPr="00070EA7">
                                <w:rPr>
                                  <w:rFonts w:ascii="Arial" w:hAnsi="Arial" w:cs="Arial"/>
                                  <w:color w:val="7F7F7F" w:themeColor="text1" w:themeTint="80"/>
                                  <w:szCs w:val="20"/>
                                </w:rPr>
                                <w:t>Financial Guarantee Agreement</w:t>
                              </w:r>
                            </w:p>
                            <w:p w14:paraId="28F28696" w14:textId="2E676A83" w:rsidR="00656756" w:rsidRPr="00070EA7" w:rsidRDefault="00D6725D" w:rsidP="00A36CC8">
                              <w:pPr>
                                <w:spacing w:after="0"/>
                                <w:rPr>
                                  <w:rFonts w:ascii="Arial" w:hAnsi="Arial" w:cs="Arial"/>
                                  <w:color w:val="7F7F7F" w:themeColor="text1" w:themeTint="80"/>
                                </w:rPr>
                              </w:pPr>
                              <w:r w:rsidRPr="00070EA7">
                                <w:rPr>
                                  <w:rFonts w:ascii="Arial" w:hAnsi="Arial" w:cs="Arial"/>
                                  <w:color w:val="7F7F7F" w:themeColor="text1" w:themeTint="80"/>
                                </w:rPr>
                                <w:t xml:space="preserve">Fiduciary Transfer and </w:t>
                              </w:r>
                            </w:p>
                            <w:p w14:paraId="7B21F30B" w14:textId="2704D21C" w:rsidR="00656756" w:rsidRPr="00070EA7" w:rsidRDefault="00D6725D" w:rsidP="00A36CC8">
                              <w:pPr>
                                <w:spacing w:after="0"/>
                                <w:rPr>
                                  <w:rFonts w:ascii="Arial" w:hAnsi="Arial" w:cs="Arial"/>
                                  <w:color w:val="7F7F7F" w:themeColor="text1" w:themeTint="80"/>
                                </w:rPr>
                              </w:pPr>
                              <w:r w:rsidRPr="00070EA7">
                                <w:rPr>
                                  <w:rFonts w:ascii="Arial" w:hAnsi="Arial" w:cs="Arial"/>
                                  <w:color w:val="7F7F7F" w:themeColor="text1" w:themeTint="80"/>
                                </w:rPr>
                                <w:t>Financial Pledge</w:t>
                              </w:r>
                              <w:r w:rsidR="00A36CC8" w:rsidRPr="00070EA7">
                                <w:rPr>
                                  <w:rFonts w:ascii="Arial" w:hAnsi="Arial" w:cs="Arial"/>
                                  <w:color w:val="7F7F7F" w:themeColor="text1" w:themeTint="8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 name="Rectângulo 31"/>
                        <wps:cNvSpPr/>
                        <wps:spPr>
                          <a:xfrm>
                            <a:off x="187672" y="28575"/>
                            <a:ext cx="72000" cy="504000"/>
                          </a:xfrm>
                          <a:prstGeom prst="rect">
                            <a:avLst/>
                          </a:prstGeom>
                          <a:solidFill>
                            <a:srgbClr val="92D05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xmlns:w15="http://schemas.microsoft.com/office/word/2012/wordml">
            <w:pict>
              <v:group w14:anchorId="33478E8C" id="Grupo 6" o:spid="_x0000_s1026" style="position:absolute;left:0;text-align:left;margin-left:63pt;margin-top:45pt;width:299.35pt;height:69.45pt;z-index:251662848;mso-position-horizontal-relative:page;mso-position-vertical-relative:page;mso-width-relative:margin;mso-height-relative:margin" coordorigin="1876,-223" coordsize="38016,647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">
                <v:shapetype id="_x0000_t202" coordsize="21600,21600" o:spt="202" path="m,l,21600r21600,l21600,xe">
                  <v:stroke joinstyle="miter"/>
                  <v:path gradientshapeok="t" o:connecttype="rect"/>
                </v:shapetype>
                <v:shape id="Caixa de texto 30" o:spid="_x0000_s1027" type="#_x0000_t202" style="position:absolute;left:2489;top:-223;width:37404;height:64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WLjT8QA&#10;AADaAAAADwAAAGRycy9kb3ducmV2LnhtbESPT4vCMBTE7wt+h/AEb2u6giJd0yIFUcQ9+Ofi7W3z&#10;bMs2L7WJWvfTG0HwOMzMb5hZ2plaXKl1lWUFX8MIBHFudcWFgsN+8TkF4TyyxtoyKbiTgzTpfcww&#10;1vbGW7rufCEChF2MCkrvm1hKl5dk0A1tQxy8k20N+iDbQuoWbwFuajmKook0WHFYKLGhrKT8b3cx&#10;CtbZ4ge3vyMz/a+z5eY0b86H41ipQb+bf4Pw1Pl3+NVeaQVjeF4JN0Am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Vi40/EAAAA2gAAAA8AAAAAAAAAAAAAAAAAmAIAAGRycy9k&#10;b3ducmV2LnhtbFBLBQYAAAAABAAEAPUAAACJAwAAAAA=&#10;" filled="f" stroked="f" strokeweight=".5pt">
                  <v:textbox>
                    <w:txbxContent>
                      <w:p w14:paraId="16CCBB65" w14:textId="3CE3FC9B" w:rsidR="00656756" w:rsidRPr="00070EA7" w:rsidRDefault="00656756" w:rsidP="00A36CC8">
                        <w:pPr>
                          <w:spacing w:after="0"/>
                          <w:rPr>
                            <w:rFonts w:ascii="Arial" w:hAnsi="Arial" w:cs="Arial"/>
                            <w:b/>
                            <w:color w:val="7F7F7F" w:themeColor="text1" w:themeTint="80"/>
                          </w:rPr>
                        </w:pPr>
                        <w:r w:rsidRPr="00070EA7">
                          <w:rPr>
                            <w:rFonts w:ascii="Arial" w:hAnsi="Arial" w:cs="Arial"/>
                            <w:b/>
                            <w:color w:val="7F7F7F" w:themeColor="text1" w:themeTint="80"/>
                          </w:rPr>
                          <w:t>OMIClear Model</w:t>
                        </w:r>
                        <w:r w:rsidR="00C70E8B" w:rsidRPr="00070EA7">
                          <w:rPr>
                            <w:rFonts w:ascii="Arial" w:hAnsi="Arial" w:cs="Arial"/>
                            <w:b/>
                            <w:color w:val="7F7F7F" w:themeColor="text1" w:themeTint="80"/>
                          </w:rPr>
                          <w:t xml:space="preserve"> A</w:t>
                        </w:r>
                        <w:r w:rsidRPr="00070EA7">
                          <w:rPr>
                            <w:rFonts w:ascii="Arial" w:hAnsi="Arial" w:cs="Arial"/>
                            <w:b/>
                            <w:color w:val="7F7F7F" w:themeColor="text1" w:themeTint="80"/>
                          </w:rPr>
                          <w:t xml:space="preserve">24 </w:t>
                        </w:r>
                      </w:p>
                      <w:p w14:paraId="1F548FB3" w14:textId="77777777" w:rsidR="00D6725D" w:rsidRPr="00070EA7" w:rsidRDefault="00D6725D" w:rsidP="00A36CC8">
                        <w:pPr>
                          <w:spacing w:after="0"/>
                          <w:rPr>
                            <w:rFonts w:ascii="Arial" w:hAnsi="Arial" w:cs="Arial"/>
                            <w:color w:val="7F7F7F" w:themeColor="text1" w:themeTint="80"/>
                          </w:rPr>
                        </w:pPr>
                        <w:r w:rsidRPr="00070EA7">
                          <w:rPr>
                            <w:rFonts w:ascii="Arial" w:hAnsi="Arial" w:cs="Arial"/>
                            <w:color w:val="7F7F7F" w:themeColor="text1" w:themeTint="80"/>
                            <w:szCs w:val="20"/>
                          </w:rPr>
                          <w:t>Financial Guarantee Agreement</w:t>
                        </w:r>
                      </w:p>
                      <w:p w14:paraId="28F28696" w14:textId="2E676A83" w:rsidR="00656756" w:rsidRPr="00070EA7" w:rsidRDefault="00D6725D" w:rsidP="00A36CC8">
                        <w:pPr>
                          <w:spacing w:after="0"/>
                          <w:rPr>
                            <w:rFonts w:ascii="Arial" w:hAnsi="Arial" w:cs="Arial"/>
                            <w:color w:val="7F7F7F" w:themeColor="text1" w:themeTint="80"/>
                          </w:rPr>
                        </w:pPr>
                        <w:r w:rsidRPr="00070EA7">
                          <w:rPr>
                            <w:rFonts w:ascii="Arial" w:hAnsi="Arial" w:cs="Arial"/>
                            <w:color w:val="7F7F7F" w:themeColor="text1" w:themeTint="80"/>
                          </w:rPr>
                          <w:t xml:space="preserve">Fiduciary Transfer and </w:t>
                        </w:r>
                      </w:p>
                      <w:p w14:paraId="7B21F30B" w14:textId="2704D21C" w:rsidR="00656756" w:rsidRPr="00070EA7" w:rsidRDefault="00D6725D" w:rsidP="00A36CC8">
                        <w:pPr>
                          <w:spacing w:after="0"/>
                          <w:rPr>
                            <w:rFonts w:ascii="Arial" w:hAnsi="Arial" w:cs="Arial"/>
                            <w:color w:val="7F7F7F" w:themeColor="text1" w:themeTint="80"/>
                          </w:rPr>
                        </w:pPr>
                        <w:r w:rsidRPr="00070EA7">
                          <w:rPr>
                            <w:rFonts w:ascii="Arial" w:hAnsi="Arial" w:cs="Arial"/>
                            <w:color w:val="7F7F7F" w:themeColor="text1" w:themeTint="80"/>
                          </w:rPr>
                          <w:t>Financial Pledge</w:t>
                        </w:r>
                        <w:r w:rsidR="00A36CC8" w:rsidRPr="00070EA7">
                          <w:rPr>
                            <w:rFonts w:ascii="Arial" w:hAnsi="Arial" w:cs="Arial"/>
                            <w:color w:val="7F7F7F" w:themeColor="text1" w:themeTint="80"/>
                          </w:rPr>
                          <w:t xml:space="preserve"> </w:t>
                        </w:r>
                      </w:p>
                    </w:txbxContent>
                  </v:textbox>
                </v:shape>
                <v:rect id="Rectângulo 31" o:spid="_x0000_s1028" style="position:absolute;left:1876;top:285;width:720;height:5040;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QB3B8EA&#10;AADaAAAADwAAAGRycy9kb3ducmV2LnhtbESPQWsCMRSE7wX/Q3iCt5rVw1ZWo4ha8Ka1FvT22Dx3&#10;F5OXZZNq/PemUPA4zMw3zGwRrRE36nzjWMFomIEgLp1uuFJw/P58n4DwAVmjcUwKHuRhMe+9zbDQ&#10;7s5fdDuESiQI+wIV1CG0hZS+rMmiH7qWOHkX11kMSXaV1B3eE9waOc6yXFpsOC3U2NKqpvJ6+LUK&#10;9s0H7s6mWrPOfjhu8o05xaNSg35cTkEEiuEV/m9vtYIc/q6kGyDn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0AdwfBAAAA2gAAAA8AAAAAAAAAAAAAAAAAmAIAAGRycy9kb3du&#10;cmV2LnhtbFBLBQYAAAAABAAEAPUAAACGAwAAAAA=&#10;" fillcolor="#92d050" stroked="f" strokeweight="2pt"/>
                <w10:wrap anchorx="page" anchory="page"/>
              </v:group>
            </w:pict>
          </mc:Fallback>
        </mc:AlternateContent>
      </w:r>
    </w:p>
    <w:p w14:paraId="37F0D60C" w14:textId="77777777" w:rsidR="00D6725D" w:rsidRPr="009D3F5C" w:rsidRDefault="00D6725D" w:rsidP="00776042">
      <w:pPr>
        <w:spacing w:after="0"/>
        <w:rPr>
          <w:rFonts w:ascii="Arial" w:hAnsi="Arial" w:cs="Arial"/>
          <w:sz w:val="20"/>
          <w:szCs w:val="20"/>
        </w:rPr>
      </w:pPr>
      <w:r w:rsidRPr="009D3F5C">
        <w:rPr>
          <w:rFonts w:ascii="Arial" w:hAnsi="Arial" w:cs="Arial"/>
          <w:sz w:val="20"/>
          <w:szCs w:val="20"/>
        </w:rPr>
        <w:t>BETWEEN</w:t>
      </w:r>
    </w:p>
    <w:p w14:paraId="2D504B2C" w14:textId="77777777" w:rsidR="00D6725D" w:rsidRPr="009D3F5C" w:rsidRDefault="00D6725D" w:rsidP="00776042">
      <w:pPr>
        <w:spacing w:after="0"/>
        <w:rPr>
          <w:rFonts w:ascii="Arial" w:hAnsi="Arial" w:cs="Arial"/>
          <w:sz w:val="20"/>
          <w:szCs w:val="20"/>
        </w:rPr>
      </w:pPr>
    </w:p>
    <w:p w14:paraId="7C60B564" w14:textId="2986D8ED" w:rsidR="00D6725D" w:rsidRPr="009D3F5C" w:rsidRDefault="00D6725D" w:rsidP="00776042">
      <w:pPr>
        <w:spacing w:after="0"/>
        <w:jc w:val="both"/>
        <w:rPr>
          <w:rFonts w:ascii="Arial" w:hAnsi="Arial" w:cs="Arial"/>
          <w:sz w:val="20"/>
          <w:szCs w:val="20"/>
        </w:rPr>
      </w:pPr>
      <w:r w:rsidRPr="00455F6C">
        <w:rPr>
          <w:rFonts w:ascii="Arial" w:hAnsi="Arial" w:cs="Arial"/>
          <w:b/>
          <w:sz w:val="20"/>
          <w:szCs w:val="20"/>
        </w:rPr>
        <w:t>OMIClear</w:t>
      </w:r>
      <w:r w:rsidR="00B673A3">
        <w:rPr>
          <w:rFonts w:ascii="Arial" w:hAnsi="Arial" w:cs="Arial"/>
          <w:b/>
          <w:sz w:val="20"/>
          <w:szCs w:val="20"/>
        </w:rPr>
        <w:t xml:space="preserve">, </w:t>
      </w:r>
      <w:r w:rsidRPr="00455F6C">
        <w:rPr>
          <w:rFonts w:ascii="Arial" w:hAnsi="Arial" w:cs="Arial"/>
          <w:b/>
          <w:sz w:val="20"/>
          <w:szCs w:val="20"/>
        </w:rPr>
        <w:t>C.C., S.A.</w:t>
      </w:r>
      <w:r w:rsidRPr="009D3F5C">
        <w:rPr>
          <w:rFonts w:ascii="Arial" w:hAnsi="Arial" w:cs="Arial"/>
          <w:sz w:val="20"/>
          <w:szCs w:val="20"/>
        </w:rPr>
        <w:t xml:space="preserve">, with head office at </w:t>
      </w:r>
      <w:proofErr w:type="spellStart"/>
      <w:r w:rsidRPr="009D3F5C">
        <w:rPr>
          <w:rFonts w:ascii="Arial" w:hAnsi="Arial" w:cs="Arial"/>
          <w:bCs/>
          <w:iCs/>
          <w:sz w:val="20"/>
          <w:szCs w:val="20"/>
        </w:rPr>
        <w:t>Avenida</w:t>
      </w:r>
      <w:proofErr w:type="spellEnd"/>
      <w:r w:rsidRPr="009D3F5C">
        <w:rPr>
          <w:rFonts w:ascii="Arial" w:hAnsi="Arial" w:cs="Arial"/>
          <w:bCs/>
          <w:iCs/>
          <w:sz w:val="20"/>
          <w:szCs w:val="20"/>
        </w:rPr>
        <w:t xml:space="preserve"> </w:t>
      </w:r>
      <w:proofErr w:type="spellStart"/>
      <w:r w:rsidRPr="009D3F5C">
        <w:rPr>
          <w:rFonts w:ascii="Arial" w:hAnsi="Arial" w:cs="Arial"/>
          <w:bCs/>
          <w:iCs/>
          <w:sz w:val="20"/>
          <w:szCs w:val="20"/>
        </w:rPr>
        <w:t>Casal</w:t>
      </w:r>
      <w:proofErr w:type="spellEnd"/>
      <w:r w:rsidRPr="009D3F5C">
        <w:rPr>
          <w:rFonts w:ascii="Arial" w:hAnsi="Arial" w:cs="Arial"/>
          <w:bCs/>
          <w:iCs/>
          <w:sz w:val="20"/>
          <w:szCs w:val="20"/>
        </w:rPr>
        <w:t xml:space="preserve"> Ribeiro, 14 – 8.º, 1000-092 </w:t>
      </w:r>
      <w:proofErr w:type="spellStart"/>
      <w:r w:rsidRPr="009D3F5C">
        <w:rPr>
          <w:rFonts w:ascii="Arial" w:hAnsi="Arial" w:cs="Arial"/>
          <w:bCs/>
          <w:iCs/>
          <w:sz w:val="20"/>
          <w:szCs w:val="20"/>
        </w:rPr>
        <w:t>Lisboa</w:t>
      </w:r>
      <w:proofErr w:type="spellEnd"/>
      <w:r w:rsidRPr="009D3F5C">
        <w:rPr>
          <w:rFonts w:ascii="Arial" w:hAnsi="Arial" w:cs="Arial"/>
          <w:bCs/>
          <w:iCs/>
          <w:sz w:val="20"/>
          <w:szCs w:val="20"/>
        </w:rPr>
        <w:t xml:space="preserve">, Portugal, tax identification number 506956318, with share capital of </w:t>
      </w:r>
      <w:r w:rsidRPr="009D3F5C">
        <w:rPr>
          <w:rFonts w:ascii="Arial" w:hAnsi="Arial" w:cs="Arial"/>
          <w:iCs/>
          <w:sz w:val="20"/>
          <w:szCs w:val="20"/>
        </w:rPr>
        <w:t xml:space="preserve">€ </w:t>
      </w:r>
      <w:r>
        <w:rPr>
          <w:rFonts w:ascii="Arial" w:hAnsi="Arial" w:cs="Arial"/>
          <w:iCs/>
          <w:sz w:val="20"/>
          <w:szCs w:val="20"/>
        </w:rPr>
        <w:t>7</w:t>
      </w:r>
      <w:r w:rsidRPr="009D3F5C">
        <w:rPr>
          <w:rFonts w:ascii="Arial" w:hAnsi="Arial" w:cs="Arial"/>
          <w:iCs/>
          <w:sz w:val="20"/>
          <w:szCs w:val="20"/>
        </w:rPr>
        <w:t>,</w:t>
      </w:r>
      <w:r>
        <w:rPr>
          <w:rFonts w:ascii="Arial" w:hAnsi="Arial" w:cs="Arial"/>
          <w:iCs/>
          <w:sz w:val="20"/>
          <w:szCs w:val="20"/>
        </w:rPr>
        <w:t>5</w:t>
      </w:r>
      <w:r w:rsidRPr="009D3F5C">
        <w:rPr>
          <w:rFonts w:ascii="Arial" w:hAnsi="Arial" w:cs="Arial"/>
          <w:iCs/>
          <w:sz w:val="20"/>
          <w:szCs w:val="20"/>
        </w:rPr>
        <w:t>00,000.00</w:t>
      </w:r>
      <w:r w:rsidRPr="009D3F5C">
        <w:rPr>
          <w:rFonts w:ascii="Arial" w:hAnsi="Arial" w:cs="Arial"/>
          <w:bCs/>
          <w:iCs/>
          <w:sz w:val="20"/>
          <w:szCs w:val="20"/>
        </w:rPr>
        <w:t>, represented in this act by</w:t>
      </w:r>
      <w:r w:rsidR="00320775">
        <w:rPr>
          <w:rFonts w:ascii="Arial" w:hAnsi="Arial" w:cs="Arial"/>
          <w:bCs/>
          <w:iCs/>
          <w:sz w:val="20"/>
          <w:szCs w:val="20"/>
        </w:rPr>
        <w:t xml:space="preserve"> </w:t>
      </w:r>
      <w:r w:rsidR="008A4EA2">
        <w:rPr>
          <w:rFonts w:ascii="Arial" w:hAnsi="Arial" w:cs="Arial"/>
          <w:bCs/>
          <w:iCs/>
          <w:sz w:val="20"/>
          <w:szCs w:val="20"/>
        </w:rPr>
        <w:t>(…)</w:t>
      </w:r>
      <w:r w:rsidR="00320775">
        <w:rPr>
          <w:rFonts w:ascii="Arial" w:hAnsi="Arial" w:cs="Arial"/>
          <w:bCs/>
          <w:iCs/>
          <w:sz w:val="20"/>
          <w:szCs w:val="20"/>
        </w:rPr>
        <w:t xml:space="preserve"> and </w:t>
      </w:r>
      <w:r w:rsidR="008A4EA2">
        <w:rPr>
          <w:rFonts w:ascii="Arial" w:hAnsi="Arial" w:cs="Arial"/>
          <w:bCs/>
          <w:iCs/>
          <w:sz w:val="20"/>
          <w:szCs w:val="20"/>
        </w:rPr>
        <w:t>(…)</w:t>
      </w:r>
      <w:r w:rsidRPr="009D3F5C">
        <w:rPr>
          <w:rFonts w:ascii="Arial" w:hAnsi="Arial" w:cs="Arial"/>
          <w:sz w:val="20"/>
          <w:szCs w:val="20"/>
        </w:rPr>
        <w:t xml:space="preserve">, </w:t>
      </w:r>
      <w:r w:rsidR="008A4EA2">
        <w:rPr>
          <w:rFonts w:ascii="Arial" w:hAnsi="Arial" w:cs="Arial"/>
          <w:sz w:val="20"/>
          <w:szCs w:val="20"/>
        </w:rPr>
        <w:t xml:space="preserve">(…position) </w:t>
      </w:r>
      <w:r w:rsidR="00320775">
        <w:rPr>
          <w:rFonts w:ascii="Arial" w:hAnsi="Arial" w:cs="Arial"/>
          <w:sz w:val="20"/>
          <w:szCs w:val="20"/>
        </w:rPr>
        <w:t xml:space="preserve"> and </w:t>
      </w:r>
      <w:r w:rsidR="008A4EA2">
        <w:rPr>
          <w:rFonts w:ascii="Arial" w:hAnsi="Arial" w:cs="Arial"/>
          <w:sz w:val="20"/>
          <w:szCs w:val="20"/>
        </w:rPr>
        <w:t>(…</w:t>
      </w:r>
      <w:r w:rsidR="008A4EA2">
        <w:rPr>
          <w:rFonts w:ascii="Arial" w:hAnsi="Arial" w:cs="Arial"/>
          <w:sz w:val="20"/>
          <w:szCs w:val="20"/>
        </w:rPr>
        <w:t>position</w:t>
      </w:r>
      <w:r w:rsidR="008A4EA2">
        <w:rPr>
          <w:rFonts w:ascii="Arial" w:hAnsi="Arial" w:cs="Arial"/>
          <w:sz w:val="20"/>
          <w:szCs w:val="20"/>
        </w:rPr>
        <w:t>)</w:t>
      </w:r>
      <w:r w:rsidR="00320775">
        <w:rPr>
          <w:rFonts w:ascii="Arial" w:hAnsi="Arial" w:cs="Arial"/>
          <w:sz w:val="20"/>
          <w:szCs w:val="20"/>
        </w:rPr>
        <w:t xml:space="preserve"> respectively</w:t>
      </w:r>
      <w:r w:rsidRPr="009D3F5C">
        <w:rPr>
          <w:rFonts w:ascii="Arial" w:hAnsi="Arial" w:cs="Arial"/>
          <w:sz w:val="20"/>
          <w:szCs w:val="20"/>
        </w:rPr>
        <w:t xml:space="preserve">, hereinafter referred to as </w:t>
      </w:r>
      <w:r w:rsidRPr="00455F6C">
        <w:rPr>
          <w:rFonts w:ascii="Arial" w:hAnsi="Arial" w:cs="Arial"/>
          <w:b/>
          <w:sz w:val="20"/>
          <w:szCs w:val="20"/>
        </w:rPr>
        <w:t>FIRST PARTY</w:t>
      </w:r>
      <w:r w:rsidRPr="009D3F5C">
        <w:rPr>
          <w:rFonts w:ascii="Arial" w:hAnsi="Arial" w:cs="Arial"/>
          <w:sz w:val="20"/>
          <w:szCs w:val="20"/>
        </w:rPr>
        <w:t>.</w:t>
      </w:r>
    </w:p>
    <w:p w14:paraId="251BB870" w14:textId="77777777" w:rsidR="00D6725D" w:rsidRPr="009D3F5C" w:rsidRDefault="00D6725D" w:rsidP="00776042">
      <w:pPr>
        <w:spacing w:after="0"/>
        <w:jc w:val="both"/>
        <w:rPr>
          <w:rFonts w:ascii="Arial" w:hAnsi="Arial" w:cs="Arial"/>
          <w:sz w:val="20"/>
          <w:szCs w:val="20"/>
        </w:rPr>
      </w:pPr>
    </w:p>
    <w:p w14:paraId="337F64F3" w14:textId="77777777" w:rsidR="00D6725D" w:rsidRPr="009D3F5C" w:rsidRDefault="00D6725D" w:rsidP="00776042">
      <w:pPr>
        <w:spacing w:after="0"/>
        <w:jc w:val="both"/>
        <w:rPr>
          <w:rFonts w:ascii="Arial" w:hAnsi="Arial" w:cs="Arial"/>
          <w:sz w:val="20"/>
          <w:szCs w:val="20"/>
        </w:rPr>
      </w:pPr>
      <w:proofErr w:type="gramStart"/>
      <w:r w:rsidRPr="009D3F5C">
        <w:rPr>
          <w:rFonts w:ascii="Arial" w:hAnsi="Arial" w:cs="Arial"/>
          <w:sz w:val="20"/>
          <w:szCs w:val="20"/>
        </w:rPr>
        <w:t>and</w:t>
      </w:r>
      <w:proofErr w:type="gramEnd"/>
    </w:p>
    <w:p w14:paraId="395083F6" w14:textId="77777777" w:rsidR="00D6725D" w:rsidRPr="009D3F5C" w:rsidRDefault="00D6725D" w:rsidP="00776042">
      <w:pPr>
        <w:spacing w:after="0"/>
        <w:jc w:val="both"/>
        <w:rPr>
          <w:rFonts w:ascii="Arial" w:hAnsi="Arial" w:cs="Arial"/>
          <w:sz w:val="20"/>
          <w:szCs w:val="20"/>
        </w:rPr>
      </w:pPr>
    </w:p>
    <w:p w14:paraId="60E34B5B" w14:textId="77777777" w:rsidR="00D6725D" w:rsidRPr="009D3F5C" w:rsidRDefault="00D6725D" w:rsidP="00776042">
      <w:pPr>
        <w:spacing w:after="0"/>
        <w:jc w:val="both"/>
        <w:rPr>
          <w:rFonts w:ascii="Arial" w:hAnsi="Arial" w:cs="Arial"/>
          <w:sz w:val="20"/>
          <w:szCs w:val="20"/>
        </w:rPr>
      </w:pPr>
      <w:r w:rsidRPr="009D3F5C">
        <w:rPr>
          <w:rFonts w:ascii="Arial" w:hAnsi="Arial" w:cs="Arial"/>
          <w:sz w:val="20"/>
          <w:szCs w:val="20"/>
        </w:rPr>
        <w:t>(…), with head office at _________, share capital of__________, tax identification number___, registered at the Commercial Registry Office of __</w:t>
      </w:r>
      <w:bookmarkStart w:id="0" w:name="_GoBack"/>
      <w:bookmarkEnd w:id="0"/>
      <w:r w:rsidRPr="009D3F5C">
        <w:rPr>
          <w:rFonts w:ascii="Arial" w:hAnsi="Arial" w:cs="Arial"/>
          <w:sz w:val="20"/>
          <w:szCs w:val="20"/>
        </w:rPr>
        <w:t xml:space="preserve">_____ under number __, represented in this act by ______ </w:t>
      </w:r>
      <w:r w:rsidRPr="009D3F5C">
        <w:rPr>
          <w:rFonts w:ascii="Arial" w:hAnsi="Arial" w:cs="Arial"/>
          <w:sz w:val="20"/>
          <w:szCs w:val="20"/>
          <w:highlight w:val="lightGray"/>
        </w:rPr>
        <w:t>(name)</w:t>
      </w:r>
      <w:r w:rsidRPr="009D3F5C">
        <w:rPr>
          <w:rFonts w:ascii="Arial" w:hAnsi="Arial" w:cs="Arial"/>
          <w:sz w:val="20"/>
          <w:szCs w:val="20"/>
        </w:rPr>
        <w:t xml:space="preserve">, ____ </w:t>
      </w:r>
      <w:r w:rsidRPr="009D3F5C">
        <w:rPr>
          <w:rFonts w:ascii="Arial" w:hAnsi="Arial" w:cs="Arial"/>
          <w:sz w:val="20"/>
          <w:szCs w:val="20"/>
          <w:highlight w:val="lightGray"/>
        </w:rPr>
        <w:t>(position)</w:t>
      </w:r>
      <w:r w:rsidRPr="009D3F5C">
        <w:rPr>
          <w:rFonts w:ascii="Arial" w:hAnsi="Arial" w:cs="Arial"/>
          <w:sz w:val="20"/>
          <w:szCs w:val="20"/>
        </w:rPr>
        <w:t xml:space="preserve">, hereinafter referred to as the </w:t>
      </w:r>
      <w:r w:rsidRPr="00455F6C">
        <w:rPr>
          <w:rFonts w:ascii="Arial" w:hAnsi="Arial" w:cs="Arial"/>
          <w:b/>
          <w:sz w:val="20"/>
          <w:szCs w:val="20"/>
        </w:rPr>
        <w:t>SECOND PARTY</w:t>
      </w:r>
      <w:r w:rsidRPr="009D3F5C">
        <w:rPr>
          <w:rFonts w:ascii="Arial" w:hAnsi="Arial" w:cs="Arial"/>
          <w:sz w:val="20"/>
          <w:szCs w:val="20"/>
        </w:rPr>
        <w:t>.</w:t>
      </w:r>
    </w:p>
    <w:p w14:paraId="0ACEDDD8" w14:textId="77777777" w:rsidR="00D6725D" w:rsidRPr="009D3F5C" w:rsidRDefault="00D6725D" w:rsidP="00776042">
      <w:pPr>
        <w:spacing w:after="0"/>
        <w:jc w:val="both"/>
        <w:rPr>
          <w:rFonts w:ascii="Arial" w:hAnsi="Arial" w:cs="Arial"/>
          <w:sz w:val="20"/>
          <w:szCs w:val="20"/>
        </w:rPr>
      </w:pPr>
    </w:p>
    <w:p w14:paraId="3D215DA4" w14:textId="77777777" w:rsidR="00D6725D" w:rsidRPr="009D3F5C" w:rsidRDefault="00D6725D" w:rsidP="00776042">
      <w:pPr>
        <w:spacing w:after="0"/>
        <w:jc w:val="both"/>
        <w:rPr>
          <w:rFonts w:ascii="Arial" w:hAnsi="Arial" w:cs="Arial"/>
          <w:sz w:val="20"/>
          <w:szCs w:val="20"/>
        </w:rPr>
      </w:pPr>
      <w:r w:rsidRPr="009D3F5C">
        <w:rPr>
          <w:rFonts w:ascii="Arial" w:hAnsi="Arial" w:cs="Arial"/>
          <w:sz w:val="20"/>
          <w:szCs w:val="20"/>
        </w:rPr>
        <w:t>Whereas:</w:t>
      </w:r>
    </w:p>
    <w:p w14:paraId="441242EE" w14:textId="77777777" w:rsidR="00D6725D" w:rsidRPr="009D3F5C" w:rsidRDefault="00D6725D" w:rsidP="00776042">
      <w:pPr>
        <w:spacing w:after="0"/>
        <w:jc w:val="both"/>
        <w:rPr>
          <w:rFonts w:ascii="Arial" w:hAnsi="Arial" w:cs="Arial"/>
          <w:sz w:val="20"/>
          <w:szCs w:val="20"/>
        </w:rPr>
      </w:pPr>
    </w:p>
    <w:p w14:paraId="0B9E82F3" w14:textId="77777777" w:rsidR="00D6725D" w:rsidRPr="00776042" w:rsidRDefault="00D6725D" w:rsidP="007F7FFD">
      <w:pPr>
        <w:numPr>
          <w:ilvl w:val="0"/>
          <w:numId w:val="6"/>
        </w:numPr>
        <w:tabs>
          <w:tab w:val="left" w:pos="0"/>
        </w:tabs>
        <w:spacing w:after="0"/>
        <w:jc w:val="both"/>
        <w:rPr>
          <w:rFonts w:ascii="Arial" w:hAnsi="Arial" w:cs="Arial"/>
          <w:snapToGrid w:val="0"/>
          <w:sz w:val="20"/>
          <w:szCs w:val="20"/>
        </w:rPr>
      </w:pPr>
      <w:r w:rsidRPr="009D3F5C">
        <w:rPr>
          <w:rFonts w:ascii="Arial" w:hAnsi="Arial" w:cs="Arial"/>
          <w:sz w:val="20"/>
          <w:szCs w:val="20"/>
        </w:rPr>
        <w:t xml:space="preserve">The FIRST PARTY is the managing entity which takes on the role of </w:t>
      </w:r>
      <w:r w:rsidRPr="009D3F5C">
        <w:rPr>
          <w:rFonts w:ascii="Arial" w:hAnsi="Arial" w:cs="Arial"/>
          <w:snapToGrid w:val="0"/>
          <w:sz w:val="20"/>
          <w:szCs w:val="20"/>
        </w:rPr>
        <w:t>Clearing House and Central Counterparty of the Positions registered with it, and of collateral manager in other products and services</w:t>
      </w:r>
      <w:r w:rsidRPr="009D3F5C">
        <w:rPr>
          <w:rFonts w:ascii="Arial" w:hAnsi="Arial" w:cs="Arial"/>
          <w:sz w:val="20"/>
          <w:szCs w:val="20"/>
        </w:rPr>
        <w:t>;</w:t>
      </w:r>
    </w:p>
    <w:p w14:paraId="5B1259A0" w14:textId="77777777" w:rsidR="00D6725D" w:rsidRPr="009D3F5C" w:rsidRDefault="00D6725D" w:rsidP="007F7FFD">
      <w:pPr>
        <w:numPr>
          <w:ilvl w:val="0"/>
          <w:numId w:val="6"/>
        </w:numPr>
        <w:tabs>
          <w:tab w:val="left" w:pos="0"/>
        </w:tabs>
        <w:spacing w:after="0"/>
        <w:jc w:val="both"/>
        <w:rPr>
          <w:rFonts w:ascii="Arial" w:hAnsi="Arial" w:cs="Arial"/>
          <w:sz w:val="20"/>
          <w:szCs w:val="20"/>
        </w:rPr>
      </w:pPr>
      <w:r w:rsidRPr="00776042">
        <w:rPr>
          <w:rFonts w:ascii="Arial" w:hAnsi="Arial" w:cs="Arial"/>
          <w:snapToGrid w:val="0"/>
          <w:sz w:val="20"/>
          <w:szCs w:val="20"/>
        </w:rPr>
        <w:t>As part of the obligations</w:t>
      </w:r>
      <w:r w:rsidRPr="009D3F5C">
        <w:rPr>
          <w:rFonts w:ascii="Arial" w:hAnsi="Arial" w:cs="Arial"/>
          <w:sz w:val="20"/>
          <w:szCs w:val="20"/>
        </w:rPr>
        <w:t xml:space="preserve"> and responsibilities of the SECOND PARTY as a participant in </w:t>
      </w:r>
      <w:r>
        <w:rPr>
          <w:rFonts w:ascii="Arial" w:hAnsi="Arial" w:cs="Arial"/>
          <w:sz w:val="20"/>
          <w:szCs w:val="20"/>
        </w:rPr>
        <w:t xml:space="preserve">the </w:t>
      </w:r>
      <w:r w:rsidRPr="009D3F5C">
        <w:rPr>
          <w:rFonts w:ascii="Arial" w:hAnsi="Arial" w:cs="Arial"/>
          <w:sz w:val="20"/>
          <w:szCs w:val="20"/>
        </w:rPr>
        <w:t>services provided by the OMIClear, the SECOND PARTY is legally bound to set up for the benefit of the FIRST PARTY the Guarantees required by it, in accordance with the OMIClear Rules</w:t>
      </w:r>
      <w:r>
        <w:rPr>
          <w:rFonts w:ascii="Arial" w:hAnsi="Arial" w:cs="Arial"/>
          <w:sz w:val="20"/>
          <w:szCs w:val="20"/>
        </w:rPr>
        <w:t>.</w:t>
      </w:r>
    </w:p>
    <w:p w14:paraId="6A05358D" w14:textId="77777777" w:rsidR="00D6725D" w:rsidRPr="009D3F5C" w:rsidRDefault="00D6725D" w:rsidP="007F7FFD">
      <w:pPr>
        <w:numPr>
          <w:ilvl w:val="0"/>
          <w:numId w:val="6"/>
        </w:numPr>
        <w:tabs>
          <w:tab w:val="left" w:pos="0"/>
        </w:tabs>
        <w:spacing w:after="0"/>
        <w:jc w:val="both"/>
        <w:rPr>
          <w:rFonts w:ascii="Arial" w:hAnsi="Arial" w:cs="Arial"/>
          <w:sz w:val="20"/>
          <w:szCs w:val="20"/>
        </w:rPr>
      </w:pPr>
      <w:r w:rsidRPr="009D3F5C">
        <w:rPr>
          <w:rFonts w:ascii="Arial" w:hAnsi="Arial" w:cs="Arial"/>
          <w:sz w:val="20"/>
          <w:szCs w:val="20"/>
        </w:rPr>
        <w:t>The SECOND PARTY intends to set up financial guarantees through financial collateral in cash and/or financial instruments with the FIRST PARTY.</w:t>
      </w:r>
    </w:p>
    <w:p w14:paraId="64E447AC" w14:textId="77777777" w:rsidR="00D6725D" w:rsidRPr="009D3F5C" w:rsidRDefault="00D6725D" w:rsidP="007F7FFD">
      <w:pPr>
        <w:numPr>
          <w:ilvl w:val="0"/>
          <w:numId w:val="6"/>
        </w:numPr>
        <w:tabs>
          <w:tab w:val="left" w:pos="0"/>
        </w:tabs>
        <w:spacing w:after="0"/>
        <w:jc w:val="both"/>
        <w:rPr>
          <w:rFonts w:ascii="Arial" w:hAnsi="Arial" w:cs="Arial"/>
          <w:sz w:val="20"/>
          <w:szCs w:val="20"/>
        </w:rPr>
      </w:pPr>
      <w:r w:rsidRPr="009D3F5C">
        <w:rPr>
          <w:rFonts w:ascii="Arial" w:hAnsi="Arial" w:cs="Arial"/>
          <w:sz w:val="20"/>
          <w:szCs w:val="20"/>
        </w:rPr>
        <w:t xml:space="preserve">The cash collateral set up by the SECOND PARTY for the benefit of the FIRST PARTY is granted by means </w:t>
      </w:r>
      <w:r w:rsidRPr="00684A01">
        <w:rPr>
          <w:rFonts w:ascii="Arial" w:hAnsi="Arial" w:cs="Arial"/>
          <w:sz w:val="20"/>
          <w:szCs w:val="20"/>
        </w:rPr>
        <w:t>of fiduciary transfer.</w:t>
      </w:r>
    </w:p>
    <w:p w14:paraId="249E8F71" w14:textId="77777777" w:rsidR="00D6725D" w:rsidRPr="009D3F5C" w:rsidRDefault="00D6725D" w:rsidP="007F7FFD">
      <w:pPr>
        <w:numPr>
          <w:ilvl w:val="0"/>
          <w:numId w:val="6"/>
        </w:numPr>
        <w:tabs>
          <w:tab w:val="left" w:pos="0"/>
        </w:tabs>
        <w:spacing w:after="0"/>
        <w:jc w:val="both"/>
        <w:rPr>
          <w:rFonts w:ascii="Arial" w:hAnsi="Arial" w:cs="Arial"/>
          <w:sz w:val="20"/>
          <w:szCs w:val="20"/>
        </w:rPr>
      </w:pPr>
      <w:r w:rsidRPr="009D3F5C">
        <w:rPr>
          <w:rFonts w:ascii="Arial" w:hAnsi="Arial" w:cs="Arial"/>
          <w:sz w:val="20"/>
          <w:szCs w:val="20"/>
        </w:rPr>
        <w:t>The guarantees in financial instruments set up by the SECOND PARTY for the benefit of the FIRST PARTY are granted by means of a financial pledge with availability of the financial instruments provided as a guarantee.</w:t>
      </w:r>
    </w:p>
    <w:p w14:paraId="71F1A27D" w14:textId="77777777" w:rsidR="00D6725D" w:rsidRPr="009D3F5C" w:rsidRDefault="00D6725D" w:rsidP="00776042">
      <w:pPr>
        <w:tabs>
          <w:tab w:val="left" w:pos="0"/>
        </w:tabs>
        <w:spacing w:after="0"/>
        <w:ind w:left="360"/>
        <w:jc w:val="both"/>
        <w:rPr>
          <w:rFonts w:ascii="Arial" w:hAnsi="Arial" w:cs="Arial"/>
          <w:sz w:val="20"/>
          <w:szCs w:val="20"/>
        </w:rPr>
      </w:pPr>
    </w:p>
    <w:p w14:paraId="5DF37757" w14:textId="77777777" w:rsidR="00D6725D" w:rsidRPr="009D3F5C" w:rsidRDefault="00D6725D" w:rsidP="00776042">
      <w:pPr>
        <w:spacing w:after="0"/>
        <w:jc w:val="both"/>
        <w:rPr>
          <w:rFonts w:ascii="Arial" w:hAnsi="Arial" w:cs="Arial"/>
          <w:sz w:val="20"/>
          <w:szCs w:val="20"/>
        </w:rPr>
      </w:pPr>
      <w:r w:rsidRPr="009D3F5C">
        <w:rPr>
          <w:rFonts w:ascii="Arial" w:hAnsi="Arial" w:cs="Arial"/>
          <w:sz w:val="20"/>
          <w:szCs w:val="20"/>
        </w:rPr>
        <w:t>This Agreement is made and entered into and will be governed by the following clauses:</w:t>
      </w:r>
    </w:p>
    <w:p w14:paraId="60362E07" w14:textId="77777777" w:rsidR="00D6725D" w:rsidRDefault="00D6725D" w:rsidP="00776042">
      <w:pPr>
        <w:spacing w:after="0"/>
        <w:jc w:val="both"/>
        <w:rPr>
          <w:rFonts w:ascii="Arial" w:hAnsi="Arial" w:cs="Arial"/>
          <w:sz w:val="20"/>
          <w:szCs w:val="20"/>
        </w:rPr>
      </w:pPr>
    </w:p>
    <w:p w14:paraId="1990B230" w14:textId="77777777" w:rsidR="00D6725D" w:rsidRDefault="00D6725D" w:rsidP="00776042">
      <w:pPr>
        <w:spacing w:after="0"/>
        <w:jc w:val="both"/>
        <w:rPr>
          <w:rFonts w:ascii="Arial" w:hAnsi="Arial" w:cs="Arial"/>
          <w:sz w:val="20"/>
          <w:szCs w:val="20"/>
        </w:rPr>
      </w:pPr>
    </w:p>
    <w:p w14:paraId="5F10A7A3" w14:textId="77777777" w:rsidR="00D6725D" w:rsidRDefault="00D6725D" w:rsidP="00776042">
      <w:pPr>
        <w:spacing w:after="0"/>
        <w:jc w:val="both"/>
        <w:rPr>
          <w:rFonts w:ascii="Arial" w:hAnsi="Arial" w:cs="Arial"/>
          <w:sz w:val="20"/>
          <w:szCs w:val="20"/>
        </w:rPr>
      </w:pPr>
    </w:p>
    <w:p w14:paraId="1CFC0E01" w14:textId="77777777" w:rsidR="00D6725D" w:rsidRPr="009D3F5C" w:rsidRDefault="00D6725D" w:rsidP="00776042">
      <w:pPr>
        <w:spacing w:after="0"/>
        <w:jc w:val="center"/>
        <w:rPr>
          <w:rFonts w:ascii="Arial" w:hAnsi="Arial" w:cs="Arial"/>
          <w:b/>
          <w:bCs/>
          <w:iCs/>
          <w:color w:val="92D050"/>
          <w:sz w:val="20"/>
          <w:szCs w:val="20"/>
        </w:rPr>
      </w:pPr>
      <w:r w:rsidRPr="009D3F5C">
        <w:rPr>
          <w:rFonts w:ascii="Arial" w:hAnsi="Arial" w:cs="Arial"/>
          <w:b/>
          <w:bCs/>
          <w:iCs/>
          <w:color w:val="92D050"/>
          <w:sz w:val="20"/>
          <w:szCs w:val="20"/>
        </w:rPr>
        <w:t>FIRST CLAUSE</w:t>
      </w:r>
    </w:p>
    <w:p w14:paraId="0CB20486" w14:textId="77777777" w:rsidR="00D6725D" w:rsidRPr="00776042" w:rsidRDefault="00D6725D" w:rsidP="00776042">
      <w:pPr>
        <w:spacing w:after="0"/>
        <w:jc w:val="center"/>
        <w:rPr>
          <w:rFonts w:ascii="Arial" w:hAnsi="Arial" w:cs="Arial"/>
          <w:b/>
          <w:bCs/>
          <w:iCs/>
          <w:sz w:val="20"/>
          <w:szCs w:val="20"/>
        </w:rPr>
      </w:pPr>
      <w:r w:rsidRPr="00776042">
        <w:rPr>
          <w:rFonts w:ascii="Arial" w:hAnsi="Arial" w:cs="Arial"/>
          <w:b/>
          <w:bCs/>
          <w:iCs/>
          <w:sz w:val="20"/>
          <w:szCs w:val="20"/>
        </w:rPr>
        <w:t>Scope</w:t>
      </w:r>
    </w:p>
    <w:p w14:paraId="24643916" w14:textId="77777777" w:rsidR="00D6725D" w:rsidRPr="009D3F5C" w:rsidRDefault="00D6725D" w:rsidP="007F7FFD">
      <w:pPr>
        <w:numPr>
          <w:ilvl w:val="0"/>
          <w:numId w:val="7"/>
        </w:numPr>
        <w:tabs>
          <w:tab w:val="left" w:pos="0"/>
        </w:tabs>
        <w:spacing w:after="0"/>
        <w:jc w:val="both"/>
        <w:rPr>
          <w:rFonts w:ascii="Arial" w:hAnsi="Arial" w:cs="Arial"/>
          <w:sz w:val="20"/>
          <w:szCs w:val="20"/>
        </w:rPr>
      </w:pPr>
      <w:r w:rsidRPr="009D3F5C">
        <w:rPr>
          <w:rFonts w:ascii="Arial" w:hAnsi="Arial" w:cs="Arial"/>
          <w:sz w:val="20"/>
          <w:szCs w:val="20"/>
        </w:rPr>
        <w:t>The scope of this Agreement covers the financial guarantees set up by the SECOND PARTY for the benefit of the FIRST PARTY which concern the fiduciary transfer of cash collateral and/or financial pledge of financial instruments, to comply with the obligations and responsibilities taken on by the SECOND PARTY in the course of its participation in services provided by the FIRST PARTY, in accordance with the OMIClear Rules.</w:t>
      </w:r>
    </w:p>
    <w:p w14:paraId="33EEC182" w14:textId="77777777" w:rsidR="00D6725D" w:rsidRPr="009D3F5C" w:rsidRDefault="00D6725D" w:rsidP="007F7FFD">
      <w:pPr>
        <w:numPr>
          <w:ilvl w:val="0"/>
          <w:numId w:val="7"/>
        </w:numPr>
        <w:tabs>
          <w:tab w:val="left" w:pos="0"/>
        </w:tabs>
        <w:spacing w:after="0"/>
        <w:jc w:val="both"/>
        <w:rPr>
          <w:rFonts w:ascii="Arial" w:hAnsi="Arial" w:cs="Arial"/>
          <w:sz w:val="20"/>
          <w:szCs w:val="20"/>
        </w:rPr>
      </w:pPr>
      <w:r w:rsidRPr="009D3F5C">
        <w:rPr>
          <w:rFonts w:ascii="Arial" w:hAnsi="Arial" w:cs="Arial"/>
          <w:sz w:val="20"/>
          <w:szCs w:val="20"/>
        </w:rPr>
        <w:t xml:space="preserve">This Agreement is governed by the regime applicable to financial guarantees, such as the fiduciary transfer of cash collateral and financial pledge on financial instruments, as provided for in Portuguese Decree-Law 105/2004, of 8 May, amended by Decree-Law 85/2011, of 29 June, as well as the provisions of article 260 </w:t>
      </w:r>
      <w:r w:rsidRPr="009D3F5C">
        <w:rPr>
          <w:rFonts w:ascii="Arial" w:hAnsi="Arial" w:cs="Arial"/>
          <w:i/>
          <w:sz w:val="20"/>
          <w:szCs w:val="20"/>
        </w:rPr>
        <w:t>et seq</w:t>
      </w:r>
      <w:r w:rsidRPr="009D3F5C">
        <w:rPr>
          <w:rFonts w:ascii="Arial" w:hAnsi="Arial" w:cs="Arial"/>
          <w:sz w:val="20"/>
          <w:szCs w:val="20"/>
        </w:rPr>
        <w:t xml:space="preserve">., and in article 266 </w:t>
      </w:r>
      <w:r w:rsidRPr="009D3F5C">
        <w:rPr>
          <w:rFonts w:ascii="Arial" w:hAnsi="Arial" w:cs="Arial"/>
          <w:i/>
          <w:sz w:val="20"/>
          <w:szCs w:val="20"/>
        </w:rPr>
        <w:t>et seq</w:t>
      </w:r>
      <w:r w:rsidRPr="009D3F5C">
        <w:rPr>
          <w:rFonts w:ascii="Arial" w:hAnsi="Arial" w:cs="Arial"/>
          <w:sz w:val="20"/>
          <w:szCs w:val="20"/>
        </w:rPr>
        <w:t>. of the Securities Code (“</w:t>
      </w:r>
      <w:proofErr w:type="spellStart"/>
      <w:r w:rsidRPr="009D3F5C">
        <w:rPr>
          <w:rFonts w:ascii="Arial" w:hAnsi="Arial" w:cs="Arial"/>
          <w:i/>
          <w:sz w:val="20"/>
          <w:szCs w:val="20"/>
        </w:rPr>
        <w:t>Código</w:t>
      </w:r>
      <w:proofErr w:type="spellEnd"/>
      <w:r w:rsidRPr="009D3F5C">
        <w:rPr>
          <w:rFonts w:ascii="Arial" w:hAnsi="Arial" w:cs="Arial"/>
          <w:i/>
          <w:sz w:val="20"/>
          <w:szCs w:val="20"/>
        </w:rPr>
        <w:t xml:space="preserve"> dos </w:t>
      </w:r>
      <w:proofErr w:type="spellStart"/>
      <w:r w:rsidRPr="009D3F5C">
        <w:rPr>
          <w:rFonts w:ascii="Arial" w:hAnsi="Arial" w:cs="Arial"/>
          <w:i/>
          <w:sz w:val="20"/>
          <w:szCs w:val="20"/>
        </w:rPr>
        <w:t>Valores</w:t>
      </w:r>
      <w:proofErr w:type="spellEnd"/>
      <w:r w:rsidRPr="009D3F5C">
        <w:rPr>
          <w:rFonts w:ascii="Arial" w:hAnsi="Arial" w:cs="Arial"/>
          <w:i/>
          <w:sz w:val="20"/>
          <w:szCs w:val="20"/>
        </w:rPr>
        <w:t xml:space="preserve"> </w:t>
      </w:r>
      <w:proofErr w:type="spellStart"/>
      <w:r w:rsidRPr="009D3F5C">
        <w:rPr>
          <w:rFonts w:ascii="Arial" w:hAnsi="Arial" w:cs="Arial"/>
          <w:i/>
          <w:sz w:val="20"/>
          <w:szCs w:val="20"/>
        </w:rPr>
        <w:t>Mobiliários</w:t>
      </w:r>
      <w:proofErr w:type="spellEnd"/>
      <w:r w:rsidRPr="009D3F5C">
        <w:rPr>
          <w:rFonts w:ascii="Arial" w:hAnsi="Arial" w:cs="Arial"/>
          <w:sz w:val="20"/>
          <w:szCs w:val="20"/>
        </w:rPr>
        <w:t>”).</w:t>
      </w:r>
    </w:p>
    <w:p w14:paraId="69825AC3" w14:textId="77777777" w:rsidR="00D6725D" w:rsidRDefault="00D6725D" w:rsidP="00D6725D">
      <w:pPr>
        <w:rPr>
          <w:rFonts w:ascii="Arial" w:hAnsi="Arial" w:cs="Arial"/>
          <w:sz w:val="20"/>
          <w:szCs w:val="20"/>
        </w:rPr>
      </w:pPr>
    </w:p>
    <w:p w14:paraId="739B0539" w14:textId="77777777" w:rsidR="00D6725D" w:rsidRDefault="00D6725D" w:rsidP="00070EA7">
      <w:pPr>
        <w:tabs>
          <w:tab w:val="left" w:pos="0"/>
          <w:tab w:val="num" w:pos="360"/>
        </w:tabs>
        <w:spacing w:after="0"/>
        <w:jc w:val="both"/>
        <w:rPr>
          <w:rFonts w:ascii="Arial" w:hAnsi="Arial" w:cs="Arial"/>
          <w:sz w:val="20"/>
          <w:szCs w:val="20"/>
        </w:rPr>
      </w:pPr>
    </w:p>
    <w:p w14:paraId="1D244EE0" w14:textId="77777777" w:rsidR="00D6725D" w:rsidRPr="009D3F5C" w:rsidRDefault="00D6725D" w:rsidP="00776042">
      <w:pPr>
        <w:spacing w:after="0"/>
        <w:jc w:val="center"/>
        <w:rPr>
          <w:rFonts w:ascii="Arial" w:hAnsi="Arial" w:cs="Arial"/>
          <w:b/>
          <w:bCs/>
          <w:iCs/>
          <w:color w:val="92D050"/>
          <w:sz w:val="20"/>
          <w:szCs w:val="20"/>
        </w:rPr>
      </w:pPr>
      <w:r w:rsidRPr="009D3F5C">
        <w:rPr>
          <w:rFonts w:ascii="Arial" w:hAnsi="Arial" w:cs="Arial"/>
          <w:b/>
          <w:bCs/>
          <w:iCs/>
          <w:color w:val="92D050"/>
          <w:sz w:val="20"/>
          <w:szCs w:val="20"/>
        </w:rPr>
        <w:t>SECOND CLAUSE</w:t>
      </w:r>
    </w:p>
    <w:p w14:paraId="14F2A1E6" w14:textId="77777777" w:rsidR="00D6725D" w:rsidRPr="00776042" w:rsidRDefault="00D6725D" w:rsidP="00776042">
      <w:pPr>
        <w:spacing w:after="0"/>
        <w:jc w:val="center"/>
        <w:rPr>
          <w:rFonts w:ascii="Arial" w:hAnsi="Arial" w:cs="Arial"/>
          <w:b/>
          <w:sz w:val="20"/>
          <w:szCs w:val="20"/>
        </w:rPr>
      </w:pPr>
      <w:r w:rsidRPr="00776042">
        <w:rPr>
          <w:rFonts w:ascii="Arial" w:hAnsi="Arial" w:cs="Arial"/>
          <w:b/>
          <w:bCs/>
          <w:iCs/>
          <w:sz w:val="20"/>
          <w:szCs w:val="20"/>
        </w:rPr>
        <w:t>Constitution, management and release of the</w:t>
      </w:r>
      <w:r w:rsidRPr="00776042">
        <w:rPr>
          <w:rFonts w:ascii="Arial" w:hAnsi="Arial" w:cs="Arial"/>
          <w:b/>
          <w:sz w:val="20"/>
          <w:szCs w:val="20"/>
        </w:rPr>
        <w:t xml:space="preserve"> guarantee</w:t>
      </w:r>
    </w:p>
    <w:p w14:paraId="3B39A2B6" w14:textId="77777777" w:rsidR="00D6725D" w:rsidRPr="009D3F5C" w:rsidRDefault="00D6725D" w:rsidP="007F7FFD">
      <w:pPr>
        <w:numPr>
          <w:ilvl w:val="0"/>
          <w:numId w:val="8"/>
        </w:numPr>
        <w:tabs>
          <w:tab w:val="left" w:pos="0"/>
        </w:tabs>
        <w:spacing w:after="0"/>
        <w:jc w:val="both"/>
        <w:rPr>
          <w:rFonts w:ascii="Arial" w:hAnsi="Arial" w:cs="Arial"/>
          <w:sz w:val="20"/>
          <w:szCs w:val="20"/>
        </w:rPr>
      </w:pPr>
      <w:r w:rsidRPr="009D3F5C">
        <w:rPr>
          <w:rFonts w:ascii="Arial" w:hAnsi="Arial" w:cs="Arial"/>
          <w:sz w:val="20"/>
          <w:szCs w:val="20"/>
        </w:rPr>
        <w:t xml:space="preserve">The cash collateral is deemed to have been granted from the moment that the SECOND </w:t>
      </w:r>
      <w:proofErr w:type="gramStart"/>
      <w:r w:rsidRPr="009D3F5C">
        <w:rPr>
          <w:rFonts w:ascii="Arial" w:hAnsi="Arial" w:cs="Arial"/>
          <w:sz w:val="20"/>
          <w:szCs w:val="20"/>
        </w:rPr>
        <w:t>PARTY,</w:t>
      </w:r>
      <w:proofErr w:type="gramEnd"/>
      <w:r w:rsidRPr="009D3F5C">
        <w:rPr>
          <w:rFonts w:ascii="Arial" w:hAnsi="Arial" w:cs="Arial"/>
          <w:sz w:val="20"/>
          <w:szCs w:val="20"/>
        </w:rPr>
        <w:t xml:space="preserve"> or entity designated this party, transfers the cash to the FIRST PARTY, in accordance with the OMIClear Rules. </w:t>
      </w:r>
    </w:p>
    <w:p w14:paraId="2D23F5C3" w14:textId="77777777" w:rsidR="00D6725D" w:rsidRPr="009D3F5C" w:rsidRDefault="00D6725D" w:rsidP="007F7FFD">
      <w:pPr>
        <w:numPr>
          <w:ilvl w:val="0"/>
          <w:numId w:val="8"/>
        </w:numPr>
        <w:tabs>
          <w:tab w:val="left" w:pos="0"/>
        </w:tabs>
        <w:spacing w:after="0"/>
        <w:jc w:val="both"/>
        <w:rPr>
          <w:rFonts w:ascii="Arial" w:hAnsi="Arial" w:cs="Arial"/>
          <w:sz w:val="20"/>
          <w:szCs w:val="20"/>
        </w:rPr>
      </w:pPr>
      <w:r w:rsidRPr="009D3F5C">
        <w:rPr>
          <w:rFonts w:ascii="Arial" w:hAnsi="Arial" w:cs="Arial"/>
          <w:sz w:val="20"/>
          <w:szCs w:val="20"/>
        </w:rPr>
        <w:t>The financial instruments are deemed to have been set up as financial pledge from the moment that the SECOND PARTY, or entity designated by this party, transfers the pledge to the financial instruments management account of the FIRST PARTY, in accordance with the OMIClear Rules.</w:t>
      </w:r>
    </w:p>
    <w:p w14:paraId="579804EB" w14:textId="77777777" w:rsidR="00D6725D" w:rsidRPr="009D3F5C" w:rsidRDefault="00D6725D" w:rsidP="007F7FFD">
      <w:pPr>
        <w:numPr>
          <w:ilvl w:val="0"/>
          <w:numId w:val="8"/>
        </w:numPr>
        <w:tabs>
          <w:tab w:val="left" w:pos="0"/>
        </w:tabs>
        <w:spacing w:after="0"/>
        <w:jc w:val="both"/>
        <w:rPr>
          <w:rFonts w:ascii="Arial" w:hAnsi="Arial" w:cs="Arial"/>
          <w:sz w:val="20"/>
          <w:szCs w:val="20"/>
        </w:rPr>
      </w:pPr>
      <w:r w:rsidRPr="009D3F5C">
        <w:rPr>
          <w:rFonts w:ascii="Arial" w:hAnsi="Arial" w:cs="Arial"/>
          <w:sz w:val="20"/>
          <w:szCs w:val="20"/>
        </w:rPr>
        <w:t xml:space="preserve">The SECOND PARTY will provide the FIRST PARTY all the data and documents deemed necessary, in accordance with the rules in force, for the opening and management of the financial instruments management accounts, namely the tax regime of the SECOND PARTY.  </w:t>
      </w:r>
    </w:p>
    <w:p w14:paraId="7E01855B" w14:textId="77777777" w:rsidR="00D6725D" w:rsidRPr="009D3F5C" w:rsidRDefault="00D6725D" w:rsidP="007F7FFD">
      <w:pPr>
        <w:numPr>
          <w:ilvl w:val="0"/>
          <w:numId w:val="8"/>
        </w:numPr>
        <w:tabs>
          <w:tab w:val="left" w:pos="0"/>
        </w:tabs>
        <w:spacing w:after="0"/>
        <w:jc w:val="both"/>
        <w:rPr>
          <w:rFonts w:ascii="Arial" w:hAnsi="Arial" w:cs="Arial"/>
          <w:sz w:val="20"/>
          <w:szCs w:val="20"/>
        </w:rPr>
      </w:pPr>
      <w:r w:rsidRPr="009D3F5C">
        <w:rPr>
          <w:rFonts w:ascii="Arial" w:hAnsi="Arial" w:cs="Arial"/>
          <w:sz w:val="20"/>
          <w:szCs w:val="20"/>
        </w:rPr>
        <w:t>The procedures for the constitution, the type of eligible financial instruments, and the management and release of the guarantees set up by the SECOND PARTY are set in the OMIClear Rules in force.</w:t>
      </w:r>
    </w:p>
    <w:p w14:paraId="1B65FA08" w14:textId="77777777" w:rsidR="00D6725D" w:rsidRPr="009D3F5C" w:rsidRDefault="00D6725D" w:rsidP="007F7FFD">
      <w:pPr>
        <w:numPr>
          <w:ilvl w:val="0"/>
          <w:numId w:val="8"/>
        </w:numPr>
        <w:tabs>
          <w:tab w:val="left" w:pos="0"/>
        </w:tabs>
        <w:spacing w:after="0"/>
        <w:jc w:val="both"/>
        <w:rPr>
          <w:rFonts w:ascii="Arial" w:hAnsi="Arial" w:cs="Arial"/>
          <w:sz w:val="20"/>
          <w:szCs w:val="20"/>
        </w:rPr>
      </w:pPr>
      <w:r w:rsidRPr="009D3F5C">
        <w:rPr>
          <w:rStyle w:val="hps"/>
          <w:rFonts w:ascii="Arial" w:hAnsi="Arial" w:cs="Arial"/>
          <w:sz w:val="20"/>
          <w:szCs w:val="20"/>
        </w:rPr>
        <w:t>The</w:t>
      </w:r>
      <w:r w:rsidRPr="009D3F5C">
        <w:rPr>
          <w:rFonts w:ascii="Arial" w:hAnsi="Arial" w:cs="Arial"/>
          <w:sz w:val="20"/>
          <w:szCs w:val="20"/>
        </w:rPr>
        <w:t xml:space="preserve"> </w:t>
      </w:r>
      <w:r w:rsidRPr="009D3F5C">
        <w:rPr>
          <w:rStyle w:val="hps"/>
          <w:rFonts w:ascii="Arial" w:hAnsi="Arial" w:cs="Arial"/>
          <w:sz w:val="20"/>
          <w:szCs w:val="20"/>
        </w:rPr>
        <w:t>financial guarantee set up</w:t>
      </w:r>
      <w:r w:rsidRPr="009D3F5C">
        <w:rPr>
          <w:rFonts w:ascii="Arial" w:hAnsi="Arial" w:cs="Arial"/>
          <w:sz w:val="20"/>
          <w:szCs w:val="20"/>
        </w:rPr>
        <w:t xml:space="preserve"> will </w:t>
      </w:r>
      <w:r w:rsidRPr="009D3F5C">
        <w:rPr>
          <w:rStyle w:val="hps"/>
          <w:rFonts w:ascii="Arial" w:hAnsi="Arial" w:cs="Arial"/>
          <w:sz w:val="20"/>
          <w:szCs w:val="20"/>
        </w:rPr>
        <w:t>subsist</w:t>
      </w:r>
      <w:r w:rsidRPr="009D3F5C">
        <w:rPr>
          <w:rFonts w:ascii="Arial" w:hAnsi="Arial" w:cs="Arial"/>
          <w:sz w:val="20"/>
          <w:szCs w:val="20"/>
        </w:rPr>
        <w:t xml:space="preserve"> </w:t>
      </w:r>
      <w:r w:rsidRPr="009D3F5C">
        <w:rPr>
          <w:rStyle w:val="hps"/>
          <w:rFonts w:ascii="Arial" w:hAnsi="Arial" w:cs="Arial"/>
          <w:sz w:val="20"/>
          <w:szCs w:val="20"/>
        </w:rPr>
        <w:t>until full</w:t>
      </w:r>
      <w:r w:rsidRPr="009D3F5C">
        <w:rPr>
          <w:rFonts w:ascii="Arial" w:hAnsi="Arial" w:cs="Arial"/>
          <w:sz w:val="20"/>
          <w:szCs w:val="20"/>
        </w:rPr>
        <w:t xml:space="preserve"> </w:t>
      </w:r>
      <w:r w:rsidRPr="009D3F5C">
        <w:rPr>
          <w:rStyle w:val="hps"/>
          <w:rFonts w:ascii="Arial" w:hAnsi="Arial" w:cs="Arial"/>
          <w:sz w:val="20"/>
          <w:szCs w:val="20"/>
        </w:rPr>
        <w:t>settlement of the obligations and responsibilities</w:t>
      </w:r>
      <w:r w:rsidRPr="009D3F5C">
        <w:rPr>
          <w:rFonts w:ascii="Arial" w:hAnsi="Arial" w:cs="Arial"/>
          <w:sz w:val="20"/>
          <w:szCs w:val="20"/>
        </w:rPr>
        <w:t xml:space="preserve"> </w:t>
      </w:r>
      <w:r w:rsidRPr="009D3F5C">
        <w:rPr>
          <w:rStyle w:val="hps"/>
          <w:rFonts w:ascii="Arial" w:hAnsi="Arial" w:cs="Arial"/>
          <w:sz w:val="20"/>
          <w:szCs w:val="20"/>
        </w:rPr>
        <w:t>which it guarantees,</w:t>
      </w:r>
      <w:r w:rsidRPr="009D3F5C">
        <w:rPr>
          <w:rFonts w:ascii="Arial" w:hAnsi="Arial" w:cs="Arial"/>
          <w:sz w:val="20"/>
          <w:szCs w:val="20"/>
        </w:rPr>
        <w:t xml:space="preserve"> </w:t>
      </w:r>
      <w:r w:rsidRPr="009D3F5C">
        <w:rPr>
          <w:rStyle w:val="hps"/>
          <w:rFonts w:ascii="Arial" w:hAnsi="Arial" w:cs="Arial"/>
          <w:sz w:val="20"/>
          <w:szCs w:val="20"/>
        </w:rPr>
        <w:t>covering</w:t>
      </w:r>
      <w:r w:rsidRPr="009D3F5C">
        <w:rPr>
          <w:rFonts w:ascii="Arial" w:hAnsi="Arial" w:cs="Arial"/>
          <w:sz w:val="20"/>
          <w:szCs w:val="20"/>
        </w:rPr>
        <w:t xml:space="preserve"> </w:t>
      </w:r>
      <w:r w:rsidRPr="009D3F5C">
        <w:rPr>
          <w:rStyle w:val="hps"/>
          <w:rFonts w:ascii="Arial" w:hAnsi="Arial" w:cs="Arial"/>
          <w:sz w:val="20"/>
          <w:szCs w:val="20"/>
        </w:rPr>
        <w:t>the interests</w:t>
      </w:r>
      <w:r w:rsidRPr="009D3F5C">
        <w:rPr>
          <w:rFonts w:ascii="Arial" w:hAnsi="Arial" w:cs="Arial"/>
          <w:sz w:val="20"/>
          <w:szCs w:val="20"/>
        </w:rPr>
        <w:t xml:space="preserve">, </w:t>
      </w:r>
      <w:r w:rsidRPr="009D3F5C">
        <w:rPr>
          <w:rStyle w:val="hps"/>
          <w:rFonts w:ascii="Arial" w:hAnsi="Arial" w:cs="Arial"/>
          <w:sz w:val="20"/>
          <w:szCs w:val="20"/>
        </w:rPr>
        <w:t>dividends and</w:t>
      </w:r>
      <w:r w:rsidRPr="009D3F5C">
        <w:rPr>
          <w:rFonts w:ascii="Arial" w:hAnsi="Arial" w:cs="Arial"/>
          <w:sz w:val="20"/>
          <w:szCs w:val="20"/>
        </w:rPr>
        <w:t xml:space="preserve"> </w:t>
      </w:r>
      <w:r w:rsidRPr="009D3F5C">
        <w:rPr>
          <w:rStyle w:val="hps"/>
          <w:rFonts w:ascii="Arial" w:hAnsi="Arial" w:cs="Arial"/>
          <w:sz w:val="20"/>
          <w:szCs w:val="20"/>
        </w:rPr>
        <w:t>other income,</w:t>
      </w:r>
      <w:r w:rsidRPr="009D3F5C">
        <w:rPr>
          <w:rFonts w:ascii="Arial" w:hAnsi="Arial" w:cs="Arial"/>
          <w:sz w:val="20"/>
          <w:szCs w:val="20"/>
        </w:rPr>
        <w:t xml:space="preserve"> </w:t>
      </w:r>
      <w:r w:rsidRPr="009D3F5C">
        <w:rPr>
          <w:rStyle w:val="hps"/>
          <w:rFonts w:ascii="Arial" w:hAnsi="Arial" w:cs="Arial"/>
          <w:sz w:val="20"/>
          <w:szCs w:val="20"/>
        </w:rPr>
        <w:t>securities or other financial instruments</w:t>
      </w:r>
      <w:r w:rsidRPr="009D3F5C">
        <w:rPr>
          <w:rFonts w:ascii="Arial" w:hAnsi="Arial" w:cs="Arial"/>
          <w:sz w:val="20"/>
          <w:szCs w:val="20"/>
        </w:rPr>
        <w:t xml:space="preserve"> </w:t>
      </w:r>
      <w:r w:rsidRPr="009D3F5C">
        <w:rPr>
          <w:rStyle w:val="hps"/>
          <w:rFonts w:ascii="Arial" w:hAnsi="Arial" w:cs="Arial"/>
          <w:sz w:val="20"/>
          <w:szCs w:val="20"/>
        </w:rPr>
        <w:t>that may be</w:t>
      </w:r>
      <w:r w:rsidRPr="009D3F5C">
        <w:rPr>
          <w:rFonts w:ascii="Arial" w:hAnsi="Arial" w:cs="Arial"/>
          <w:sz w:val="20"/>
          <w:szCs w:val="20"/>
        </w:rPr>
        <w:t xml:space="preserve"> </w:t>
      </w:r>
      <w:r w:rsidRPr="009D3F5C">
        <w:rPr>
          <w:rStyle w:val="hps"/>
          <w:rFonts w:ascii="Arial" w:hAnsi="Arial" w:cs="Arial"/>
          <w:sz w:val="20"/>
          <w:szCs w:val="20"/>
        </w:rPr>
        <w:t>paid or allocated</w:t>
      </w:r>
      <w:r w:rsidRPr="009D3F5C">
        <w:rPr>
          <w:rFonts w:ascii="Arial" w:hAnsi="Arial" w:cs="Arial"/>
          <w:sz w:val="20"/>
          <w:szCs w:val="20"/>
        </w:rPr>
        <w:t xml:space="preserve"> </w:t>
      </w:r>
      <w:r w:rsidRPr="009D3F5C">
        <w:rPr>
          <w:rStyle w:val="hps"/>
          <w:rFonts w:ascii="Arial" w:hAnsi="Arial" w:cs="Arial"/>
          <w:sz w:val="20"/>
          <w:szCs w:val="20"/>
        </w:rPr>
        <w:t>to the</w:t>
      </w:r>
      <w:r w:rsidRPr="009D3F5C">
        <w:rPr>
          <w:rFonts w:ascii="Arial" w:hAnsi="Arial" w:cs="Arial"/>
          <w:sz w:val="20"/>
          <w:szCs w:val="20"/>
        </w:rPr>
        <w:t xml:space="preserve"> </w:t>
      </w:r>
      <w:r w:rsidRPr="009D3F5C">
        <w:rPr>
          <w:rStyle w:val="hps"/>
          <w:rFonts w:ascii="Arial" w:hAnsi="Arial" w:cs="Arial"/>
          <w:sz w:val="20"/>
          <w:szCs w:val="20"/>
        </w:rPr>
        <w:t xml:space="preserve">SECOND PARTY </w:t>
      </w:r>
      <w:r w:rsidRPr="009D3F5C">
        <w:rPr>
          <w:rFonts w:ascii="Arial" w:hAnsi="Arial" w:cs="Arial"/>
          <w:sz w:val="20"/>
          <w:szCs w:val="20"/>
        </w:rPr>
        <w:t>by virtue of the ownership of the financial assets pledged, as well as the amounts, balances, securities or financial instruments resulting from the sale, redemption, amortization, replacement or changing of the financial assets pledged as collateral, that the FIRST PARTY is, now and irrevocably, authorised to receive.</w:t>
      </w:r>
    </w:p>
    <w:p w14:paraId="3235D60E" w14:textId="77777777" w:rsidR="00D6725D" w:rsidRPr="00776042" w:rsidRDefault="00D6725D" w:rsidP="00776042">
      <w:pPr>
        <w:tabs>
          <w:tab w:val="left" w:pos="0"/>
        </w:tabs>
        <w:spacing w:after="0"/>
        <w:ind w:left="360"/>
        <w:jc w:val="both"/>
        <w:rPr>
          <w:rFonts w:ascii="Arial" w:hAnsi="Arial" w:cs="Arial"/>
          <w:sz w:val="20"/>
          <w:szCs w:val="20"/>
        </w:rPr>
      </w:pPr>
    </w:p>
    <w:p w14:paraId="5661A60F" w14:textId="77777777" w:rsidR="00D6725D" w:rsidRPr="00776042" w:rsidRDefault="00D6725D" w:rsidP="00776042">
      <w:pPr>
        <w:tabs>
          <w:tab w:val="left" w:pos="0"/>
        </w:tabs>
        <w:spacing w:after="0"/>
        <w:ind w:left="360"/>
        <w:jc w:val="both"/>
        <w:rPr>
          <w:rFonts w:ascii="Arial" w:hAnsi="Arial" w:cs="Arial"/>
          <w:sz w:val="20"/>
          <w:szCs w:val="20"/>
        </w:rPr>
      </w:pPr>
    </w:p>
    <w:p w14:paraId="7B2C7885" w14:textId="77777777" w:rsidR="00D6725D" w:rsidRPr="009D3F5C" w:rsidRDefault="00D6725D" w:rsidP="00776042">
      <w:pPr>
        <w:tabs>
          <w:tab w:val="left" w:pos="1380"/>
          <w:tab w:val="left" w:pos="4580"/>
        </w:tabs>
        <w:spacing w:after="0"/>
        <w:ind w:right="14"/>
        <w:jc w:val="center"/>
        <w:rPr>
          <w:rFonts w:ascii="Arial" w:hAnsi="Arial" w:cs="Arial"/>
          <w:b/>
          <w:color w:val="92D050"/>
          <w:sz w:val="20"/>
          <w:szCs w:val="20"/>
        </w:rPr>
      </w:pPr>
      <w:r w:rsidRPr="009D3F5C">
        <w:rPr>
          <w:rFonts w:ascii="Arial" w:hAnsi="Arial" w:cs="Arial"/>
          <w:b/>
          <w:color w:val="92D050"/>
          <w:sz w:val="20"/>
          <w:szCs w:val="20"/>
        </w:rPr>
        <w:t>THIRD CLAUSE</w:t>
      </w:r>
    </w:p>
    <w:p w14:paraId="741875CF" w14:textId="77777777" w:rsidR="00D6725D" w:rsidRPr="00776042" w:rsidRDefault="00D6725D" w:rsidP="00776042">
      <w:pPr>
        <w:tabs>
          <w:tab w:val="left" w:pos="1380"/>
          <w:tab w:val="left" w:pos="4580"/>
        </w:tabs>
        <w:spacing w:after="0"/>
        <w:ind w:right="14"/>
        <w:jc w:val="center"/>
        <w:rPr>
          <w:rFonts w:ascii="Arial" w:hAnsi="Arial" w:cs="Arial"/>
          <w:b/>
          <w:sz w:val="20"/>
          <w:szCs w:val="20"/>
        </w:rPr>
      </w:pPr>
      <w:r w:rsidRPr="00776042">
        <w:rPr>
          <w:rFonts w:ascii="Arial" w:hAnsi="Arial" w:cs="Arial"/>
          <w:b/>
          <w:sz w:val="20"/>
          <w:szCs w:val="20"/>
        </w:rPr>
        <w:t>Powers of the FIRST PARTY</w:t>
      </w:r>
    </w:p>
    <w:p w14:paraId="696C6AD3" w14:textId="77777777" w:rsidR="00D6725D" w:rsidRPr="009D3F5C" w:rsidRDefault="00D6725D" w:rsidP="007F7FFD">
      <w:pPr>
        <w:pStyle w:val="PargrafodaLista"/>
        <w:numPr>
          <w:ilvl w:val="0"/>
          <w:numId w:val="1"/>
        </w:numPr>
        <w:spacing w:after="0"/>
        <w:ind w:left="426" w:right="14"/>
        <w:contextualSpacing w:val="0"/>
        <w:jc w:val="both"/>
        <w:rPr>
          <w:rFonts w:ascii="Arial" w:hAnsi="Arial" w:cs="Arial"/>
          <w:sz w:val="20"/>
          <w:szCs w:val="20"/>
        </w:rPr>
      </w:pPr>
      <w:r w:rsidRPr="009D3F5C">
        <w:rPr>
          <w:rFonts w:ascii="Arial" w:hAnsi="Arial" w:cs="Arial"/>
          <w:sz w:val="20"/>
          <w:szCs w:val="20"/>
        </w:rPr>
        <w:t>Under the terms and conditions stated in the law and in the OMIClear Rules, and in respect of the scope of financial guarantees provided by the SECOND PARTY, the FIRST PARTY:</w:t>
      </w:r>
    </w:p>
    <w:p w14:paraId="7F4B1EC1" w14:textId="15052860" w:rsidR="00D6725D" w:rsidRPr="009D3F5C" w:rsidRDefault="00D6725D" w:rsidP="007F7FFD">
      <w:pPr>
        <w:pStyle w:val="PargrafodaLista"/>
        <w:numPr>
          <w:ilvl w:val="0"/>
          <w:numId w:val="9"/>
        </w:numPr>
        <w:spacing w:after="0"/>
        <w:ind w:right="14"/>
        <w:contextualSpacing w:val="0"/>
        <w:jc w:val="both"/>
        <w:rPr>
          <w:rFonts w:ascii="Arial" w:hAnsi="Arial" w:cs="Arial"/>
          <w:sz w:val="20"/>
          <w:szCs w:val="20"/>
        </w:rPr>
      </w:pPr>
      <w:r w:rsidRPr="009D3F5C">
        <w:rPr>
          <w:rFonts w:ascii="Arial" w:hAnsi="Arial" w:cs="Arial"/>
          <w:sz w:val="20"/>
          <w:szCs w:val="20"/>
        </w:rPr>
        <w:t>Owns the cash and may use it  freely thereof, applying, disposing or encumbering it, and using it in any other transaction;</w:t>
      </w:r>
    </w:p>
    <w:p w14:paraId="79C47308" w14:textId="28930DB9" w:rsidR="00D6725D" w:rsidRPr="00776042" w:rsidRDefault="00D6725D" w:rsidP="007F7FFD">
      <w:pPr>
        <w:numPr>
          <w:ilvl w:val="0"/>
          <w:numId w:val="9"/>
        </w:numPr>
        <w:spacing w:after="0"/>
        <w:ind w:right="14" w:hanging="357"/>
        <w:jc w:val="both"/>
        <w:rPr>
          <w:rStyle w:val="hps"/>
          <w:rFonts w:ascii="Arial" w:hAnsi="Arial" w:cs="Arial"/>
          <w:sz w:val="20"/>
          <w:szCs w:val="20"/>
        </w:rPr>
      </w:pPr>
      <w:r w:rsidRPr="009D3F5C">
        <w:rPr>
          <w:rFonts w:ascii="Arial" w:hAnsi="Arial" w:cs="Arial"/>
          <w:sz w:val="20"/>
          <w:szCs w:val="20"/>
        </w:rPr>
        <w:t xml:space="preserve">Has the right of use of financially pledged financial instruments as if they were its </w:t>
      </w:r>
      <w:proofErr w:type="gramStart"/>
      <w:r w:rsidRPr="009D3F5C">
        <w:rPr>
          <w:rFonts w:ascii="Arial" w:hAnsi="Arial" w:cs="Arial"/>
          <w:sz w:val="20"/>
          <w:szCs w:val="20"/>
        </w:rPr>
        <w:t>own.</w:t>
      </w:r>
      <w:proofErr w:type="gramEnd"/>
    </w:p>
    <w:p w14:paraId="7ABA63E2" w14:textId="41735402" w:rsidR="00D6725D" w:rsidRPr="00776042" w:rsidRDefault="00D6725D" w:rsidP="007F7FFD">
      <w:pPr>
        <w:pStyle w:val="PargrafodaLista"/>
        <w:numPr>
          <w:ilvl w:val="0"/>
          <w:numId w:val="1"/>
        </w:numPr>
        <w:tabs>
          <w:tab w:val="left" w:pos="0"/>
        </w:tabs>
        <w:spacing w:after="0"/>
        <w:ind w:left="425" w:hanging="357"/>
        <w:contextualSpacing w:val="0"/>
        <w:jc w:val="both"/>
        <w:rPr>
          <w:rStyle w:val="hps"/>
          <w:rFonts w:ascii="Arial" w:hAnsi="Arial" w:cs="Arial"/>
          <w:sz w:val="20"/>
          <w:szCs w:val="20"/>
        </w:rPr>
      </w:pPr>
      <w:r w:rsidRPr="009D3F5C">
        <w:rPr>
          <w:rStyle w:val="hps"/>
          <w:rFonts w:ascii="Arial" w:hAnsi="Arial" w:cs="Arial"/>
          <w:sz w:val="20"/>
          <w:szCs w:val="20"/>
        </w:rPr>
        <w:t xml:space="preserve">The FIRST PARTY will also be </w:t>
      </w:r>
      <w:r w:rsidRPr="009D3F5C">
        <w:rPr>
          <w:rFonts w:ascii="Arial" w:hAnsi="Arial" w:cs="Arial"/>
          <w:sz w:val="20"/>
          <w:szCs w:val="20"/>
        </w:rPr>
        <w:t xml:space="preserve">irrevocably </w:t>
      </w:r>
      <w:r>
        <w:rPr>
          <w:rStyle w:val="hps"/>
          <w:rFonts w:ascii="Arial" w:hAnsi="Arial" w:cs="Arial"/>
          <w:sz w:val="20"/>
          <w:szCs w:val="20"/>
        </w:rPr>
        <w:t xml:space="preserve">empowered </w:t>
      </w:r>
      <w:r w:rsidRPr="009D3F5C">
        <w:rPr>
          <w:rStyle w:val="hps"/>
          <w:rFonts w:ascii="Arial" w:hAnsi="Arial" w:cs="Arial"/>
          <w:sz w:val="20"/>
          <w:szCs w:val="20"/>
        </w:rPr>
        <w:t>to</w:t>
      </w:r>
      <w:r w:rsidRPr="009D3F5C">
        <w:rPr>
          <w:rFonts w:ascii="Arial" w:hAnsi="Arial" w:cs="Arial"/>
          <w:sz w:val="20"/>
          <w:szCs w:val="20"/>
        </w:rPr>
        <w:t xml:space="preserve"> </w:t>
      </w:r>
      <w:r w:rsidRPr="009D3F5C">
        <w:rPr>
          <w:rStyle w:val="hps"/>
          <w:rFonts w:ascii="Arial" w:hAnsi="Arial" w:cs="Arial"/>
          <w:sz w:val="20"/>
          <w:szCs w:val="20"/>
        </w:rPr>
        <w:t>perform all the acts</w:t>
      </w:r>
      <w:r w:rsidRPr="009D3F5C">
        <w:rPr>
          <w:rFonts w:ascii="Arial" w:hAnsi="Arial" w:cs="Arial"/>
          <w:sz w:val="20"/>
          <w:szCs w:val="20"/>
        </w:rPr>
        <w:t xml:space="preserve"> </w:t>
      </w:r>
      <w:r w:rsidRPr="009D3F5C">
        <w:rPr>
          <w:rStyle w:val="hps"/>
          <w:rFonts w:ascii="Arial" w:hAnsi="Arial" w:cs="Arial"/>
          <w:sz w:val="20"/>
          <w:szCs w:val="20"/>
        </w:rPr>
        <w:t>and, as well</w:t>
      </w:r>
      <w:r w:rsidRPr="009D3F5C">
        <w:rPr>
          <w:rFonts w:ascii="Arial" w:hAnsi="Arial" w:cs="Arial"/>
          <w:sz w:val="20"/>
          <w:szCs w:val="20"/>
        </w:rPr>
        <w:t xml:space="preserve">, </w:t>
      </w:r>
      <w:r w:rsidRPr="009D3F5C">
        <w:rPr>
          <w:rStyle w:val="hps"/>
          <w:rFonts w:ascii="Arial" w:hAnsi="Arial" w:cs="Arial"/>
          <w:sz w:val="20"/>
          <w:szCs w:val="20"/>
        </w:rPr>
        <w:t>to</w:t>
      </w:r>
      <w:r w:rsidRPr="009D3F5C">
        <w:rPr>
          <w:rFonts w:ascii="Arial" w:hAnsi="Arial" w:cs="Arial"/>
          <w:sz w:val="20"/>
          <w:szCs w:val="20"/>
        </w:rPr>
        <w:t xml:space="preserve"> </w:t>
      </w:r>
      <w:r w:rsidRPr="009D3F5C">
        <w:rPr>
          <w:rStyle w:val="hps"/>
          <w:rFonts w:ascii="Arial" w:hAnsi="Arial" w:cs="Arial"/>
          <w:sz w:val="20"/>
          <w:szCs w:val="20"/>
        </w:rPr>
        <w:t>sign and deliver</w:t>
      </w:r>
      <w:r w:rsidRPr="009D3F5C">
        <w:rPr>
          <w:rFonts w:ascii="Arial" w:hAnsi="Arial" w:cs="Arial"/>
          <w:sz w:val="20"/>
          <w:szCs w:val="20"/>
        </w:rPr>
        <w:t xml:space="preserve"> </w:t>
      </w:r>
      <w:r w:rsidRPr="009D3F5C">
        <w:rPr>
          <w:rStyle w:val="hps"/>
          <w:rFonts w:ascii="Arial" w:hAnsi="Arial" w:cs="Arial"/>
          <w:sz w:val="20"/>
          <w:szCs w:val="20"/>
        </w:rPr>
        <w:t>all documents</w:t>
      </w:r>
      <w:r w:rsidRPr="009D3F5C">
        <w:rPr>
          <w:rFonts w:ascii="Arial" w:hAnsi="Arial" w:cs="Arial"/>
          <w:sz w:val="20"/>
          <w:szCs w:val="20"/>
        </w:rPr>
        <w:t xml:space="preserve"> </w:t>
      </w:r>
      <w:r w:rsidRPr="009D3F5C">
        <w:rPr>
          <w:rStyle w:val="hps"/>
          <w:rFonts w:ascii="Arial" w:hAnsi="Arial" w:cs="Arial"/>
          <w:sz w:val="20"/>
          <w:szCs w:val="20"/>
        </w:rPr>
        <w:t>indispensable</w:t>
      </w:r>
      <w:r w:rsidRPr="009D3F5C">
        <w:rPr>
          <w:rFonts w:ascii="Arial" w:hAnsi="Arial" w:cs="Arial"/>
          <w:sz w:val="20"/>
          <w:szCs w:val="20"/>
        </w:rPr>
        <w:t xml:space="preserve"> </w:t>
      </w:r>
      <w:r w:rsidRPr="009D3F5C">
        <w:rPr>
          <w:rStyle w:val="hps"/>
          <w:rFonts w:ascii="Arial" w:hAnsi="Arial" w:cs="Arial"/>
          <w:sz w:val="20"/>
          <w:szCs w:val="20"/>
        </w:rPr>
        <w:t>to ensure</w:t>
      </w:r>
      <w:r w:rsidRPr="009D3F5C">
        <w:rPr>
          <w:rFonts w:ascii="Arial" w:hAnsi="Arial" w:cs="Arial"/>
          <w:sz w:val="20"/>
          <w:szCs w:val="20"/>
        </w:rPr>
        <w:t xml:space="preserve"> </w:t>
      </w:r>
      <w:r w:rsidRPr="009D3F5C">
        <w:rPr>
          <w:rStyle w:val="hps"/>
          <w:rFonts w:ascii="Arial" w:hAnsi="Arial" w:cs="Arial"/>
          <w:sz w:val="20"/>
          <w:szCs w:val="20"/>
        </w:rPr>
        <w:t>the completion of all</w:t>
      </w:r>
      <w:r w:rsidRPr="009D3F5C">
        <w:rPr>
          <w:rFonts w:ascii="Arial" w:hAnsi="Arial" w:cs="Arial"/>
          <w:sz w:val="20"/>
          <w:szCs w:val="20"/>
        </w:rPr>
        <w:t xml:space="preserve"> </w:t>
      </w:r>
      <w:r w:rsidRPr="009D3F5C">
        <w:rPr>
          <w:rStyle w:val="hps"/>
          <w:rFonts w:ascii="Arial" w:hAnsi="Arial" w:cs="Arial"/>
          <w:sz w:val="20"/>
          <w:szCs w:val="20"/>
        </w:rPr>
        <w:t>necessary formalities for the</w:t>
      </w:r>
      <w:r w:rsidRPr="009D3F5C">
        <w:rPr>
          <w:rFonts w:ascii="Arial" w:hAnsi="Arial" w:cs="Arial"/>
          <w:sz w:val="20"/>
          <w:szCs w:val="20"/>
        </w:rPr>
        <w:t xml:space="preserve"> </w:t>
      </w:r>
      <w:r w:rsidRPr="009D3F5C">
        <w:rPr>
          <w:rStyle w:val="hps"/>
          <w:rFonts w:ascii="Arial" w:hAnsi="Arial" w:cs="Arial"/>
          <w:sz w:val="20"/>
          <w:szCs w:val="20"/>
        </w:rPr>
        <w:t>full effectiveness of the</w:t>
      </w:r>
      <w:r w:rsidRPr="009D3F5C">
        <w:rPr>
          <w:rFonts w:ascii="Arial" w:hAnsi="Arial" w:cs="Arial"/>
          <w:sz w:val="20"/>
          <w:szCs w:val="20"/>
        </w:rPr>
        <w:t xml:space="preserve"> </w:t>
      </w:r>
      <w:r w:rsidRPr="009D3F5C">
        <w:rPr>
          <w:rStyle w:val="hps"/>
          <w:rFonts w:ascii="Arial" w:hAnsi="Arial" w:cs="Arial"/>
          <w:sz w:val="20"/>
          <w:szCs w:val="20"/>
        </w:rPr>
        <w:t>collaterals granted</w:t>
      </w:r>
      <w:r w:rsidRPr="009D3F5C">
        <w:rPr>
          <w:rFonts w:ascii="Arial" w:hAnsi="Arial" w:cs="Arial"/>
          <w:sz w:val="20"/>
          <w:szCs w:val="20"/>
        </w:rPr>
        <w:t>.</w:t>
      </w:r>
    </w:p>
    <w:p w14:paraId="43319DAE" w14:textId="5D06122F" w:rsidR="00D6725D" w:rsidRPr="00776042" w:rsidRDefault="00D6725D" w:rsidP="007F7FFD">
      <w:pPr>
        <w:pStyle w:val="PargrafodaLista"/>
        <w:numPr>
          <w:ilvl w:val="0"/>
          <w:numId w:val="1"/>
        </w:numPr>
        <w:tabs>
          <w:tab w:val="left" w:pos="0"/>
        </w:tabs>
        <w:spacing w:after="0"/>
        <w:ind w:left="426"/>
        <w:contextualSpacing w:val="0"/>
        <w:jc w:val="both"/>
        <w:rPr>
          <w:rStyle w:val="hps"/>
          <w:rFonts w:ascii="Arial" w:hAnsi="Arial" w:cs="Arial"/>
          <w:sz w:val="20"/>
          <w:szCs w:val="20"/>
        </w:rPr>
      </w:pPr>
      <w:r w:rsidRPr="009D3F5C">
        <w:rPr>
          <w:rStyle w:val="hps"/>
          <w:rFonts w:ascii="Arial" w:hAnsi="Arial" w:cs="Arial"/>
          <w:sz w:val="20"/>
          <w:szCs w:val="20"/>
        </w:rPr>
        <w:t>Under</w:t>
      </w:r>
      <w:r w:rsidRPr="009D3F5C">
        <w:rPr>
          <w:rFonts w:ascii="Arial" w:hAnsi="Arial" w:cs="Arial"/>
          <w:sz w:val="20"/>
          <w:szCs w:val="20"/>
        </w:rPr>
        <w:t xml:space="preserve"> the terms of </w:t>
      </w:r>
      <w:r w:rsidRPr="009D3F5C">
        <w:rPr>
          <w:rStyle w:val="hps"/>
          <w:rFonts w:ascii="Arial" w:hAnsi="Arial" w:cs="Arial"/>
          <w:sz w:val="20"/>
          <w:szCs w:val="20"/>
        </w:rPr>
        <w:t>al</w:t>
      </w:r>
      <w:r w:rsidRPr="009D3F5C">
        <w:rPr>
          <w:rFonts w:ascii="Arial" w:hAnsi="Arial" w:cs="Arial"/>
          <w:sz w:val="20"/>
          <w:szCs w:val="20"/>
        </w:rPr>
        <w:t xml:space="preserve">. </w:t>
      </w:r>
      <w:r w:rsidRPr="009D3F5C">
        <w:rPr>
          <w:rStyle w:val="hps"/>
          <w:rFonts w:ascii="Arial" w:hAnsi="Arial" w:cs="Arial"/>
          <w:sz w:val="20"/>
          <w:szCs w:val="20"/>
        </w:rPr>
        <w:t>b)</w:t>
      </w:r>
      <w:r w:rsidRPr="009D3F5C">
        <w:rPr>
          <w:rFonts w:ascii="Arial" w:hAnsi="Arial" w:cs="Arial"/>
          <w:sz w:val="20"/>
          <w:szCs w:val="20"/>
        </w:rPr>
        <w:t xml:space="preserve"> </w:t>
      </w:r>
      <w:r w:rsidRPr="009D3F5C">
        <w:rPr>
          <w:rStyle w:val="hps"/>
          <w:rFonts w:ascii="Arial" w:hAnsi="Arial" w:cs="Arial"/>
          <w:sz w:val="20"/>
          <w:szCs w:val="20"/>
        </w:rPr>
        <w:t>n</w:t>
      </w:r>
      <w:r w:rsidRPr="009D3F5C">
        <w:rPr>
          <w:rFonts w:ascii="Arial" w:hAnsi="Arial" w:cs="Arial"/>
          <w:sz w:val="20"/>
          <w:szCs w:val="20"/>
        </w:rPr>
        <w:t xml:space="preserve">o. </w:t>
      </w:r>
      <w:r w:rsidRPr="009D3F5C">
        <w:rPr>
          <w:rStyle w:val="hps"/>
          <w:rFonts w:ascii="Arial" w:hAnsi="Arial" w:cs="Arial"/>
          <w:sz w:val="20"/>
          <w:szCs w:val="20"/>
        </w:rPr>
        <w:t>1,</w:t>
      </w:r>
      <w:r w:rsidRPr="009D3F5C">
        <w:rPr>
          <w:rFonts w:ascii="Arial" w:hAnsi="Arial" w:cs="Arial"/>
          <w:sz w:val="20"/>
          <w:szCs w:val="20"/>
        </w:rPr>
        <w:t xml:space="preserve"> </w:t>
      </w:r>
      <w:r w:rsidRPr="009D3F5C">
        <w:rPr>
          <w:rStyle w:val="hps"/>
          <w:rFonts w:ascii="Arial" w:hAnsi="Arial" w:cs="Arial"/>
          <w:sz w:val="20"/>
          <w:szCs w:val="20"/>
        </w:rPr>
        <w:t>the</w:t>
      </w:r>
      <w:r w:rsidRPr="009D3F5C">
        <w:rPr>
          <w:rFonts w:ascii="Arial" w:hAnsi="Arial" w:cs="Arial"/>
          <w:sz w:val="20"/>
          <w:szCs w:val="20"/>
        </w:rPr>
        <w:t xml:space="preserve"> </w:t>
      </w:r>
      <w:r w:rsidRPr="009D3F5C">
        <w:rPr>
          <w:rStyle w:val="hps"/>
          <w:rFonts w:ascii="Arial" w:hAnsi="Arial" w:cs="Arial"/>
          <w:sz w:val="20"/>
          <w:szCs w:val="20"/>
        </w:rPr>
        <w:t>FIRST PARTY</w:t>
      </w:r>
      <w:r w:rsidRPr="009D3F5C">
        <w:rPr>
          <w:rFonts w:ascii="Arial" w:hAnsi="Arial" w:cs="Arial"/>
          <w:sz w:val="20"/>
          <w:szCs w:val="20"/>
        </w:rPr>
        <w:t xml:space="preserve"> </w:t>
      </w:r>
      <w:r w:rsidRPr="009D3F5C">
        <w:rPr>
          <w:rStyle w:val="hps"/>
          <w:rFonts w:ascii="Arial" w:hAnsi="Arial" w:cs="Arial"/>
          <w:sz w:val="20"/>
          <w:szCs w:val="20"/>
        </w:rPr>
        <w:t>is</w:t>
      </w:r>
      <w:r w:rsidRPr="009D3F5C">
        <w:rPr>
          <w:rFonts w:ascii="Arial" w:hAnsi="Arial" w:cs="Arial"/>
          <w:sz w:val="20"/>
          <w:szCs w:val="20"/>
        </w:rPr>
        <w:t xml:space="preserve"> </w:t>
      </w:r>
      <w:r w:rsidRPr="009D3F5C">
        <w:rPr>
          <w:rStyle w:val="hps"/>
          <w:rFonts w:ascii="Arial" w:hAnsi="Arial" w:cs="Arial"/>
          <w:sz w:val="20"/>
          <w:szCs w:val="20"/>
        </w:rPr>
        <w:t>granted the right of use</w:t>
      </w:r>
      <w:r w:rsidRPr="009D3F5C">
        <w:rPr>
          <w:rFonts w:ascii="Arial" w:hAnsi="Arial" w:cs="Arial"/>
          <w:sz w:val="20"/>
          <w:szCs w:val="20"/>
        </w:rPr>
        <w:t xml:space="preserve">, </w:t>
      </w:r>
      <w:r w:rsidRPr="009D3F5C">
        <w:rPr>
          <w:rStyle w:val="hps"/>
          <w:rFonts w:ascii="Arial" w:hAnsi="Arial" w:cs="Arial"/>
          <w:sz w:val="20"/>
          <w:szCs w:val="20"/>
        </w:rPr>
        <w:t>at any time</w:t>
      </w:r>
      <w:r w:rsidRPr="009D3F5C">
        <w:rPr>
          <w:rFonts w:ascii="Arial" w:hAnsi="Arial" w:cs="Arial"/>
          <w:sz w:val="20"/>
          <w:szCs w:val="20"/>
        </w:rPr>
        <w:t xml:space="preserve">, </w:t>
      </w:r>
      <w:r w:rsidRPr="009D3F5C">
        <w:rPr>
          <w:rStyle w:val="hps"/>
          <w:rFonts w:ascii="Arial" w:hAnsi="Arial" w:cs="Arial"/>
          <w:sz w:val="20"/>
          <w:szCs w:val="20"/>
        </w:rPr>
        <w:t>of</w:t>
      </w:r>
      <w:r w:rsidRPr="009D3F5C">
        <w:rPr>
          <w:rFonts w:ascii="Arial" w:hAnsi="Arial" w:cs="Arial"/>
          <w:sz w:val="20"/>
          <w:szCs w:val="20"/>
        </w:rPr>
        <w:t xml:space="preserve"> the </w:t>
      </w:r>
      <w:r w:rsidRPr="009D3F5C">
        <w:rPr>
          <w:rStyle w:val="hps"/>
          <w:rFonts w:ascii="Arial" w:hAnsi="Arial" w:cs="Arial"/>
          <w:sz w:val="20"/>
          <w:szCs w:val="20"/>
        </w:rPr>
        <w:t>financial assets</w:t>
      </w:r>
      <w:r w:rsidRPr="009D3F5C">
        <w:rPr>
          <w:rFonts w:ascii="Arial" w:hAnsi="Arial" w:cs="Arial"/>
          <w:sz w:val="20"/>
          <w:szCs w:val="20"/>
        </w:rPr>
        <w:t xml:space="preserve"> </w:t>
      </w:r>
      <w:r w:rsidRPr="009D3F5C">
        <w:rPr>
          <w:rStyle w:val="hps"/>
          <w:rFonts w:ascii="Arial" w:hAnsi="Arial" w:cs="Arial"/>
          <w:sz w:val="20"/>
          <w:szCs w:val="20"/>
        </w:rPr>
        <w:t>pledged,</w:t>
      </w:r>
      <w:r w:rsidRPr="009D3F5C">
        <w:rPr>
          <w:rFonts w:ascii="Arial" w:hAnsi="Arial" w:cs="Arial"/>
          <w:sz w:val="20"/>
          <w:szCs w:val="20"/>
        </w:rPr>
        <w:t xml:space="preserve"> </w:t>
      </w:r>
      <w:r w:rsidRPr="009D3F5C">
        <w:rPr>
          <w:rStyle w:val="hps"/>
          <w:rFonts w:ascii="Arial" w:hAnsi="Arial" w:cs="Arial"/>
          <w:sz w:val="20"/>
          <w:szCs w:val="20"/>
        </w:rPr>
        <w:t>even if there are not no</w:t>
      </w:r>
      <w:r w:rsidRPr="009D3F5C">
        <w:rPr>
          <w:rFonts w:ascii="Arial" w:hAnsi="Arial" w:cs="Arial"/>
          <w:sz w:val="20"/>
          <w:szCs w:val="20"/>
        </w:rPr>
        <w:t xml:space="preserve"> </w:t>
      </w:r>
      <w:r w:rsidRPr="009D3F5C">
        <w:rPr>
          <w:rStyle w:val="hps"/>
          <w:rFonts w:ascii="Arial" w:hAnsi="Arial" w:cs="Arial"/>
          <w:sz w:val="20"/>
          <w:szCs w:val="20"/>
        </w:rPr>
        <w:t>further</w:t>
      </w:r>
      <w:r w:rsidRPr="009D3F5C">
        <w:rPr>
          <w:rFonts w:ascii="Arial" w:hAnsi="Arial" w:cs="Arial"/>
          <w:sz w:val="20"/>
          <w:szCs w:val="20"/>
        </w:rPr>
        <w:t xml:space="preserve"> </w:t>
      </w:r>
      <w:r w:rsidRPr="009D3F5C">
        <w:rPr>
          <w:rStyle w:val="hps"/>
          <w:rFonts w:ascii="Arial" w:hAnsi="Arial" w:cs="Arial"/>
          <w:sz w:val="20"/>
          <w:szCs w:val="20"/>
        </w:rPr>
        <w:t>arrears or</w:t>
      </w:r>
      <w:r w:rsidRPr="009D3F5C">
        <w:rPr>
          <w:rFonts w:ascii="Arial" w:hAnsi="Arial" w:cs="Arial"/>
          <w:sz w:val="20"/>
          <w:szCs w:val="20"/>
        </w:rPr>
        <w:t xml:space="preserve"> </w:t>
      </w:r>
      <w:r w:rsidRPr="009D3F5C">
        <w:rPr>
          <w:rStyle w:val="hps"/>
          <w:rFonts w:ascii="Arial" w:hAnsi="Arial" w:cs="Arial"/>
          <w:sz w:val="20"/>
          <w:szCs w:val="20"/>
        </w:rPr>
        <w:t>breaches of the</w:t>
      </w:r>
      <w:r w:rsidRPr="009D3F5C">
        <w:rPr>
          <w:rFonts w:ascii="Arial" w:hAnsi="Arial" w:cs="Arial"/>
          <w:sz w:val="20"/>
          <w:szCs w:val="20"/>
        </w:rPr>
        <w:t xml:space="preserve"> </w:t>
      </w:r>
      <w:r w:rsidRPr="009D3F5C">
        <w:rPr>
          <w:rStyle w:val="hps"/>
          <w:rFonts w:ascii="Arial" w:hAnsi="Arial" w:cs="Arial"/>
          <w:sz w:val="20"/>
          <w:szCs w:val="20"/>
        </w:rPr>
        <w:t>obligations arising from under this</w:t>
      </w:r>
      <w:r w:rsidRPr="009D3F5C">
        <w:rPr>
          <w:rFonts w:ascii="Arial" w:hAnsi="Arial" w:cs="Arial"/>
          <w:sz w:val="20"/>
          <w:szCs w:val="20"/>
        </w:rPr>
        <w:t xml:space="preserve"> </w:t>
      </w:r>
      <w:r w:rsidRPr="009D3F5C">
        <w:rPr>
          <w:rStyle w:val="hps"/>
          <w:rFonts w:ascii="Arial" w:hAnsi="Arial" w:cs="Arial"/>
          <w:sz w:val="20"/>
          <w:szCs w:val="20"/>
        </w:rPr>
        <w:t>clause</w:t>
      </w:r>
      <w:r w:rsidRPr="009D3F5C">
        <w:rPr>
          <w:rFonts w:ascii="Arial" w:hAnsi="Arial" w:cs="Arial"/>
          <w:sz w:val="20"/>
          <w:szCs w:val="20"/>
        </w:rPr>
        <w:t xml:space="preserve"> </w:t>
      </w:r>
      <w:r w:rsidRPr="009D3F5C">
        <w:rPr>
          <w:rStyle w:val="hps"/>
          <w:rFonts w:ascii="Arial" w:hAnsi="Arial" w:cs="Arial"/>
          <w:sz w:val="20"/>
          <w:szCs w:val="20"/>
        </w:rPr>
        <w:t>or</w:t>
      </w:r>
      <w:r w:rsidRPr="009D3F5C">
        <w:rPr>
          <w:rFonts w:ascii="Arial" w:hAnsi="Arial" w:cs="Arial"/>
          <w:sz w:val="20"/>
          <w:szCs w:val="20"/>
        </w:rPr>
        <w:t xml:space="preserve"> </w:t>
      </w:r>
      <w:r w:rsidRPr="009D3F5C">
        <w:rPr>
          <w:rStyle w:val="hps"/>
          <w:rFonts w:ascii="Arial" w:hAnsi="Arial" w:cs="Arial"/>
          <w:sz w:val="20"/>
          <w:szCs w:val="20"/>
        </w:rPr>
        <w:t>other clauses</w:t>
      </w:r>
      <w:r w:rsidRPr="009D3F5C">
        <w:rPr>
          <w:rFonts w:ascii="Arial" w:hAnsi="Arial" w:cs="Arial"/>
          <w:sz w:val="20"/>
          <w:szCs w:val="20"/>
        </w:rPr>
        <w:t xml:space="preserve"> </w:t>
      </w:r>
      <w:r w:rsidRPr="009D3F5C">
        <w:rPr>
          <w:rStyle w:val="hps"/>
          <w:rFonts w:ascii="Arial" w:hAnsi="Arial" w:cs="Arial"/>
          <w:sz w:val="20"/>
          <w:szCs w:val="20"/>
        </w:rPr>
        <w:t>of this Agreement</w:t>
      </w:r>
      <w:r w:rsidRPr="009D3F5C">
        <w:rPr>
          <w:rFonts w:ascii="Arial" w:hAnsi="Arial" w:cs="Arial"/>
          <w:sz w:val="20"/>
          <w:szCs w:val="20"/>
        </w:rPr>
        <w:t xml:space="preserve">, </w:t>
      </w:r>
      <w:r w:rsidRPr="009D3F5C">
        <w:rPr>
          <w:rStyle w:val="hps"/>
          <w:rFonts w:ascii="Arial" w:hAnsi="Arial" w:cs="Arial"/>
          <w:sz w:val="20"/>
          <w:szCs w:val="20"/>
        </w:rPr>
        <w:t>and therefore</w:t>
      </w:r>
      <w:r w:rsidRPr="009D3F5C">
        <w:rPr>
          <w:rFonts w:ascii="Arial" w:hAnsi="Arial" w:cs="Arial"/>
          <w:sz w:val="20"/>
          <w:szCs w:val="20"/>
        </w:rPr>
        <w:t xml:space="preserve">, as a consequence, can </w:t>
      </w:r>
      <w:r w:rsidRPr="009D3F5C">
        <w:rPr>
          <w:rStyle w:val="hps"/>
          <w:rFonts w:ascii="Arial" w:hAnsi="Arial" w:cs="Arial"/>
          <w:sz w:val="20"/>
          <w:szCs w:val="20"/>
        </w:rPr>
        <w:t>encumber</w:t>
      </w:r>
      <w:r w:rsidRPr="009D3F5C">
        <w:rPr>
          <w:rFonts w:ascii="Arial" w:hAnsi="Arial" w:cs="Arial"/>
          <w:sz w:val="20"/>
          <w:szCs w:val="20"/>
        </w:rPr>
        <w:t xml:space="preserve"> </w:t>
      </w:r>
      <w:r w:rsidRPr="009D3F5C">
        <w:rPr>
          <w:rStyle w:val="hps"/>
          <w:rFonts w:ascii="Arial" w:hAnsi="Arial" w:cs="Arial"/>
          <w:sz w:val="20"/>
          <w:szCs w:val="20"/>
        </w:rPr>
        <w:t>or</w:t>
      </w:r>
      <w:r w:rsidRPr="009D3F5C">
        <w:rPr>
          <w:rFonts w:ascii="Arial" w:hAnsi="Arial" w:cs="Arial"/>
          <w:sz w:val="20"/>
          <w:szCs w:val="20"/>
        </w:rPr>
        <w:t xml:space="preserve"> </w:t>
      </w:r>
      <w:r w:rsidRPr="009D3F5C">
        <w:rPr>
          <w:rStyle w:val="hps"/>
          <w:rFonts w:ascii="Arial" w:hAnsi="Arial" w:cs="Arial"/>
          <w:sz w:val="20"/>
          <w:szCs w:val="20"/>
        </w:rPr>
        <w:t>dispose of them</w:t>
      </w:r>
      <w:r w:rsidRPr="009D3F5C">
        <w:rPr>
          <w:rFonts w:ascii="Arial" w:hAnsi="Arial" w:cs="Arial"/>
          <w:sz w:val="20"/>
          <w:szCs w:val="20"/>
        </w:rPr>
        <w:t xml:space="preserve">, </w:t>
      </w:r>
      <w:r w:rsidRPr="009D3F5C">
        <w:rPr>
          <w:rStyle w:val="hps"/>
          <w:rFonts w:ascii="Arial" w:hAnsi="Arial" w:cs="Arial"/>
          <w:sz w:val="20"/>
          <w:szCs w:val="20"/>
        </w:rPr>
        <w:t>as if</w:t>
      </w:r>
      <w:r w:rsidRPr="009D3F5C">
        <w:rPr>
          <w:rFonts w:ascii="Arial" w:hAnsi="Arial" w:cs="Arial"/>
          <w:sz w:val="20"/>
          <w:szCs w:val="20"/>
        </w:rPr>
        <w:t xml:space="preserve"> it was </w:t>
      </w:r>
      <w:r w:rsidRPr="009D3F5C">
        <w:rPr>
          <w:rStyle w:val="hps"/>
          <w:rFonts w:ascii="Arial" w:hAnsi="Arial" w:cs="Arial"/>
          <w:sz w:val="20"/>
          <w:szCs w:val="20"/>
        </w:rPr>
        <w:t>their owner</w:t>
      </w:r>
      <w:r w:rsidRPr="009D3F5C">
        <w:rPr>
          <w:rFonts w:ascii="Arial" w:hAnsi="Arial" w:cs="Arial"/>
          <w:sz w:val="20"/>
          <w:szCs w:val="20"/>
        </w:rPr>
        <w:t xml:space="preserve">. </w:t>
      </w:r>
      <w:r w:rsidRPr="009D3F5C">
        <w:rPr>
          <w:rStyle w:val="hps"/>
          <w:rFonts w:ascii="Arial" w:hAnsi="Arial" w:cs="Arial"/>
          <w:sz w:val="20"/>
          <w:szCs w:val="20"/>
        </w:rPr>
        <w:t>The pledge</w:t>
      </w:r>
      <w:r w:rsidRPr="009D3F5C">
        <w:rPr>
          <w:rFonts w:ascii="Arial" w:hAnsi="Arial" w:cs="Arial"/>
          <w:sz w:val="20"/>
          <w:szCs w:val="20"/>
        </w:rPr>
        <w:t xml:space="preserve"> </w:t>
      </w:r>
      <w:r w:rsidRPr="009D3F5C">
        <w:rPr>
          <w:rStyle w:val="hps"/>
          <w:rFonts w:ascii="Arial" w:hAnsi="Arial" w:cs="Arial"/>
          <w:sz w:val="20"/>
          <w:szCs w:val="20"/>
        </w:rPr>
        <w:t>granted</w:t>
      </w:r>
      <w:r w:rsidRPr="009D3F5C">
        <w:rPr>
          <w:rFonts w:ascii="Arial" w:hAnsi="Arial" w:cs="Arial"/>
          <w:sz w:val="20"/>
          <w:szCs w:val="20"/>
        </w:rPr>
        <w:t xml:space="preserve"> </w:t>
      </w:r>
      <w:r w:rsidRPr="009D3F5C">
        <w:rPr>
          <w:rStyle w:val="hps"/>
          <w:rFonts w:ascii="Arial" w:hAnsi="Arial" w:cs="Arial"/>
          <w:sz w:val="20"/>
          <w:szCs w:val="20"/>
        </w:rPr>
        <w:t>​​under this</w:t>
      </w:r>
      <w:r w:rsidRPr="009D3F5C">
        <w:rPr>
          <w:rFonts w:ascii="Arial" w:hAnsi="Arial" w:cs="Arial"/>
          <w:sz w:val="20"/>
          <w:szCs w:val="20"/>
        </w:rPr>
        <w:t xml:space="preserve"> </w:t>
      </w:r>
      <w:r w:rsidRPr="009D3F5C">
        <w:rPr>
          <w:rStyle w:val="hps"/>
          <w:rFonts w:ascii="Arial" w:hAnsi="Arial" w:cs="Arial"/>
          <w:sz w:val="20"/>
          <w:szCs w:val="20"/>
        </w:rPr>
        <w:t>Agreement</w:t>
      </w:r>
      <w:r w:rsidRPr="009D3F5C">
        <w:rPr>
          <w:rFonts w:ascii="Arial" w:hAnsi="Arial" w:cs="Arial"/>
          <w:sz w:val="20"/>
          <w:szCs w:val="20"/>
        </w:rPr>
        <w:t xml:space="preserve"> </w:t>
      </w:r>
      <w:r w:rsidRPr="009D3F5C">
        <w:rPr>
          <w:rStyle w:val="hps"/>
          <w:rFonts w:ascii="Arial" w:hAnsi="Arial" w:cs="Arial"/>
          <w:sz w:val="20"/>
          <w:szCs w:val="20"/>
        </w:rPr>
        <w:t>covers</w:t>
      </w:r>
      <w:r w:rsidRPr="009D3F5C">
        <w:rPr>
          <w:rFonts w:ascii="Arial" w:hAnsi="Arial" w:cs="Arial"/>
          <w:sz w:val="20"/>
          <w:szCs w:val="20"/>
        </w:rPr>
        <w:t xml:space="preserve"> </w:t>
      </w:r>
      <w:r w:rsidRPr="009D3F5C">
        <w:rPr>
          <w:rStyle w:val="hps"/>
          <w:rFonts w:ascii="Arial" w:hAnsi="Arial" w:cs="Arial"/>
          <w:sz w:val="20"/>
          <w:szCs w:val="20"/>
        </w:rPr>
        <w:t>any financial assets</w:t>
      </w:r>
      <w:r w:rsidRPr="009D3F5C">
        <w:rPr>
          <w:rFonts w:ascii="Arial" w:hAnsi="Arial" w:cs="Arial"/>
          <w:sz w:val="20"/>
          <w:szCs w:val="20"/>
        </w:rPr>
        <w:t xml:space="preserve"> </w:t>
      </w:r>
      <w:r w:rsidRPr="009D3F5C">
        <w:rPr>
          <w:rStyle w:val="hps"/>
          <w:rFonts w:ascii="Arial" w:hAnsi="Arial" w:cs="Arial"/>
          <w:sz w:val="20"/>
          <w:szCs w:val="20"/>
        </w:rPr>
        <w:t>that are</w:t>
      </w:r>
      <w:r w:rsidRPr="009D3F5C">
        <w:rPr>
          <w:rFonts w:ascii="Arial" w:hAnsi="Arial" w:cs="Arial"/>
          <w:sz w:val="20"/>
          <w:szCs w:val="20"/>
        </w:rPr>
        <w:t xml:space="preserve"> </w:t>
      </w:r>
      <w:r w:rsidRPr="009D3F5C">
        <w:rPr>
          <w:rStyle w:val="hps"/>
          <w:rFonts w:ascii="Arial" w:hAnsi="Arial" w:cs="Arial"/>
          <w:sz w:val="20"/>
          <w:szCs w:val="20"/>
        </w:rPr>
        <w:t>acquired or</w:t>
      </w:r>
      <w:r w:rsidRPr="009D3F5C">
        <w:rPr>
          <w:rFonts w:ascii="Arial" w:hAnsi="Arial" w:cs="Arial"/>
          <w:sz w:val="20"/>
          <w:szCs w:val="20"/>
        </w:rPr>
        <w:t xml:space="preserve"> </w:t>
      </w:r>
      <w:r w:rsidRPr="009D3F5C">
        <w:rPr>
          <w:rStyle w:val="hps"/>
          <w:rFonts w:ascii="Arial" w:hAnsi="Arial" w:cs="Arial"/>
          <w:sz w:val="20"/>
          <w:szCs w:val="20"/>
        </w:rPr>
        <w:t>subscribed</w:t>
      </w:r>
      <w:r w:rsidRPr="009D3F5C">
        <w:rPr>
          <w:rFonts w:ascii="Arial" w:hAnsi="Arial" w:cs="Arial"/>
          <w:sz w:val="20"/>
          <w:szCs w:val="20"/>
        </w:rPr>
        <w:t xml:space="preserve"> </w:t>
      </w:r>
      <w:r w:rsidRPr="009D3F5C">
        <w:rPr>
          <w:rStyle w:val="hps"/>
          <w:rFonts w:ascii="Arial" w:hAnsi="Arial" w:cs="Arial"/>
          <w:sz w:val="20"/>
          <w:szCs w:val="20"/>
        </w:rPr>
        <w:t>with the balance</w:t>
      </w:r>
      <w:r w:rsidRPr="009D3F5C">
        <w:rPr>
          <w:rFonts w:ascii="Arial" w:hAnsi="Arial" w:cs="Arial"/>
          <w:sz w:val="20"/>
          <w:szCs w:val="20"/>
        </w:rPr>
        <w:t xml:space="preserve"> </w:t>
      </w:r>
      <w:r w:rsidRPr="009D3F5C">
        <w:rPr>
          <w:rStyle w:val="hps"/>
          <w:rFonts w:ascii="Arial" w:hAnsi="Arial" w:cs="Arial"/>
          <w:sz w:val="20"/>
          <w:szCs w:val="20"/>
        </w:rPr>
        <w:t>resulting</w:t>
      </w:r>
      <w:r w:rsidRPr="009D3F5C">
        <w:rPr>
          <w:rFonts w:ascii="Arial" w:hAnsi="Arial" w:cs="Arial"/>
          <w:sz w:val="20"/>
          <w:szCs w:val="20"/>
        </w:rPr>
        <w:t xml:space="preserve"> </w:t>
      </w:r>
      <w:r w:rsidRPr="009D3F5C">
        <w:rPr>
          <w:rStyle w:val="hps"/>
          <w:rFonts w:ascii="Arial" w:hAnsi="Arial" w:cs="Arial"/>
          <w:sz w:val="20"/>
          <w:szCs w:val="20"/>
        </w:rPr>
        <w:t>from the</w:t>
      </w:r>
      <w:r w:rsidRPr="009D3F5C">
        <w:rPr>
          <w:rFonts w:ascii="Arial" w:hAnsi="Arial" w:cs="Arial"/>
          <w:sz w:val="20"/>
          <w:szCs w:val="20"/>
        </w:rPr>
        <w:t xml:space="preserve"> </w:t>
      </w:r>
      <w:r w:rsidRPr="009D3F5C">
        <w:rPr>
          <w:rStyle w:val="hps"/>
          <w:rFonts w:ascii="Arial" w:hAnsi="Arial" w:cs="Arial"/>
          <w:sz w:val="20"/>
          <w:szCs w:val="20"/>
        </w:rPr>
        <w:t>redemption</w:t>
      </w:r>
      <w:r w:rsidRPr="009D3F5C">
        <w:rPr>
          <w:rFonts w:ascii="Arial" w:hAnsi="Arial" w:cs="Arial"/>
          <w:sz w:val="20"/>
          <w:szCs w:val="20"/>
        </w:rPr>
        <w:t xml:space="preserve">, </w:t>
      </w:r>
      <w:r w:rsidRPr="009D3F5C">
        <w:rPr>
          <w:rStyle w:val="hps"/>
          <w:rFonts w:ascii="Arial" w:hAnsi="Arial" w:cs="Arial"/>
          <w:sz w:val="20"/>
          <w:szCs w:val="20"/>
        </w:rPr>
        <w:t>sale,</w:t>
      </w:r>
      <w:r w:rsidRPr="009D3F5C">
        <w:rPr>
          <w:rFonts w:ascii="Arial" w:hAnsi="Arial" w:cs="Arial"/>
          <w:sz w:val="20"/>
          <w:szCs w:val="20"/>
        </w:rPr>
        <w:t xml:space="preserve"> </w:t>
      </w:r>
      <w:r w:rsidRPr="009D3F5C">
        <w:rPr>
          <w:rStyle w:val="hps"/>
          <w:rFonts w:ascii="Arial" w:hAnsi="Arial" w:cs="Arial"/>
          <w:sz w:val="20"/>
          <w:szCs w:val="20"/>
        </w:rPr>
        <w:t>amortization</w:t>
      </w:r>
      <w:r w:rsidRPr="009D3F5C">
        <w:rPr>
          <w:rFonts w:ascii="Arial" w:hAnsi="Arial" w:cs="Arial"/>
          <w:sz w:val="20"/>
          <w:szCs w:val="20"/>
        </w:rPr>
        <w:t xml:space="preserve">, </w:t>
      </w:r>
      <w:r w:rsidRPr="009D3F5C">
        <w:rPr>
          <w:rStyle w:val="hps"/>
          <w:rFonts w:ascii="Arial" w:hAnsi="Arial" w:cs="Arial"/>
          <w:sz w:val="20"/>
          <w:szCs w:val="20"/>
        </w:rPr>
        <w:t>payment or</w:t>
      </w:r>
      <w:r w:rsidRPr="009D3F5C">
        <w:rPr>
          <w:rFonts w:ascii="Arial" w:hAnsi="Arial" w:cs="Arial"/>
          <w:sz w:val="20"/>
          <w:szCs w:val="20"/>
        </w:rPr>
        <w:t xml:space="preserve"> </w:t>
      </w:r>
      <w:r w:rsidRPr="009D3F5C">
        <w:rPr>
          <w:rStyle w:val="hps"/>
          <w:rFonts w:ascii="Arial" w:hAnsi="Arial" w:cs="Arial"/>
          <w:sz w:val="20"/>
          <w:szCs w:val="20"/>
        </w:rPr>
        <w:t>replacement of the assets pledged</w:t>
      </w:r>
      <w:r w:rsidRPr="009D3F5C">
        <w:rPr>
          <w:rFonts w:ascii="Arial" w:hAnsi="Arial" w:cs="Arial"/>
          <w:sz w:val="20"/>
          <w:szCs w:val="20"/>
        </w:rPr>
        <w:t xml:space="preserve">, procedures that </w:t>
      </w:r>
      <w:r w:rsidRPr="009D3F5C">
        <w:rPr>
          <w:rStyle w:val="hps"/>
          <w:rFonts w:ascii="Arial" w:hAnsi="Arial" w:cs="Arial"/>
          <w:sz w:val="20"/>
          <w:szCs w:val="20"/>
        </w:rPr>
        <w:t>the</w:t>
      </w:r>
      <w:r w:rsidRPr="009D3F5C">
        <w:rPr>
          <w:rFonts w:ascii="Arial" w:hAnsi="Arial" w:cs="Arial"/>
          <w:sz w:val="20"/>
          <w:szCs w:val="20"/>
        </w:rPr>
        <w:t xml:space="preserve"> </w:t>
      </w:r>
      <w:r w:rsidRPr="009D3F5C">
        <w:rPr>
          <w:rStyle w:val="hps"/>
          <w:rFonts w:ascii="Arial" w:hAnsi="Arial" w:cs="Arial"/>
          <w:sz w:val="20"/>
          <w:szCs w:val="20"/>
        </w:rPr>
        <w:t>FIRST PARTY</w:t>
      </w:r>
      <w:r w:rsidRPr="009D3F5C">
        <w:rPr>
          <w:rFonts w:ascii="Arial" w:hAnsi="Arial" w:cs="Arial"/>
          <w:sz w:val="20"/>
          <w:szCs w:val="20"/>
        </w:rPr>
        <w:t xml:space="preserve"> </w:t>
      </w:r>
      <w:r w:rsidRPr="009D3F5C">
        <w:rPr>
          <w:rStyle w:val="hps"/>
          <w:rFonts w:ascii="Arial" w:hAnsi="Arial" w:cs="Arial"/>
          <w:sz w:val="20"/>
          <w:szCs w:val="20"/>
        </w:rPr>
        <w:t>may perform</w:t>
      </w:r>
      <w:r w:rsidRPr="009D3F5C">
        <w:rPr>
          <w:rFonts w:ascii="Arial" w:hAnsi="Arial" w:cs="Arial"/>
          <w:sz w:val="20"/>
          <w:szCs w:val="20"/>
        </w:rPr>
        <w:t xml:space="preserve"> </w:t>
      </w:r>
      <w:r w:rsidRPr="009D3F5C">
        <w:rPr>
          <w:rStyle w:val="hps"/>
          <w:rFonts w:ascii="Arial" w:hAnsi="Arial" w:cs="Arial"/>
          <w:sz w:val="20"/>
          <w:szCs w:val="20"/>
        </w:rPr>
        <w:t>as if it was</w:t>
      </w:r>
      <w:r w:rsidRPr="009D3F5C">
        <w:rPr>
          <w:rFonts w:ascii="Arial" w:hAnsi="Arial" w:cs="Arial"/>
          <w:sz w:val="20"/>
          <w:szCs w:val="20"/>
        </w:rPr>
        <w:t xml:space="preserve"> </w:t>
      </w:r>
      <w:r w:rsidRPr="009D3F5C">
        <w:rPr>
          <w:rStyle w:val="hps"/>
          <w:rFonts w:ascii="Arial" w:hAnsi="Arial" w:cs="Arial"/>
          <w:sz w:val="20"/>
          <w:szCs w:val="20"/>
        </w:rPr>
        <w:t>the owner</w:t>
      </w:r>
      <w:r w:rsidRPr="009D3F5C">
        <w:rPr>
          <w:rFonts w:ascii="Arial" w:hAnsi="Arial" w:cs="Arial"/>
          <w:sz w:val="20"/>
          <w:szCs w:val="20"/>
        </w:rPr>
        <w:t xml:space="preserve"> </w:t>
      </w:r>
      <w:r w:rsidRPr="009D3F5C">
        <w:rPr>
          <w:rStyle w:val="hps"/>
          <w:rFonts w:ascii="Arial" w:hAnsi="Arial" w:cs="Arial"/>
          <w:sz w:val="20"/>
          <w:szCs w:val="20"/>
        </w:rPr>
        <w:t>of such</w:t>
      </w:r>
      <w:r w:rsidRPr="009D3F5C">
        <w:rPr>
          <w:rFonts w:ascii="Arial" w:hAnsi="Arial" w:cs="Arial"/>
          <w:sz w:val="20"/>
          <w:szCs w:val="20"/>
        </w:rPr>
        <w:t xml:space="preserve"> </w:t>
      </w:r>
      <w:r w:rsidRPr="009D3F5C">
        <w:rPr>
          <w:rStyle w:val="hps"/>
          <w:rFonts w:ascii="Arial" w:hAnsi="Arial" w:cs="Arial"/>
          <w:sz w:val="20"/>
          <w:szCs w:val="20"/>
        </w:rPr>
        <w:t>assets</w:t>
      </w:r>
      <w:r w:rsidRPr="009D3F5C">
        <w:rPr>
          <w:rFonts w:ascii="Arial" w:hAnsi="Arial" w:cs="Arial"/>
          <w:sz w:val="20"/>
          <w:szCs w:val="20"/>
        </w:rPr>
        <w:t>.</w:t>
      </w:r>
    </w:p>
    <w:p w14:paraId="617AE3FE" w14:textId="77777777" w:rsidR="00D6725D" w:rsidRPr="009D3F5C" w:rsidRDefault="00D6725D" w:rsidP="007F7FFD">
      <w:pPr>
        <w:pStyle w:val="PargrafodaLista"/>
        <w:numPr>
          <w:ilvl w:val="0"/>
          <w:numId w:val="1"/>
        </w:numPr>
        <w:spacing w:after="0"/>
        <w:ind w:left="426"/>
        <w:contextualSpacing w:val="0"/>
        <w:jc w:val="both"/>
        <w:rPr>
          <w:rFonts w:ascii="Arial" w:hAnsi="Arial" w:cs="Arial"/>
          <w:sz w:val="20"/>
          <w:szCs w:val="20"/>
        </w:rPr>
      </w:pPr>
      <w:r w:rsidRPr="009D3F5C">
        <w:rPr>
          <w:rStyle w:val="hps"/>
          <w:rFonts w:ascii="Arial" w:hAnsi="Arial" w:cs="Arial"/>
          <w:sz w:val="20"/>
          <w:szCs w:val="20"/>
        </w:rPr>
        <w:t>In case of</w:t>
      </w:r>
      <w:r w:rsidRPr="009D3F5C">
        <w:rPr>
          <w:rFonts w:ascii="Arial" w:hAnsi="Arial" w:cs="Arial"/>
          <w:sz w:val="20"/>
          <w:szCs w:val="20"/>
        </w:rPr>
        <w:t xml:space="preserve"> </w:t>
      </w:r>
      <w:r w:rsidRPr="009D3F5C">
        <w:rPr>
          <w:rStyle w:val="hps"/>
          <w:rFonts w:ascii="Arial" w:hAnsi="Arial" w:cs="Arial"/>
          <w:sz w:val="20"/>
          <w:szCs w:val="20"/>
        </w:rPr>
        <w:t>breach of any</w:t>
      </w:r>
      <w:r w:rsidRPr="009D3F5C">
        <w:rPr>
          <w:rFonts w:ascii="Arial" w:hAnsi="Arial" w:cs="Arial"/>
          <w:sz w:val="20"/>
          <w:szCs w:val="20"/>
        </w:rPr>
        <w:t xml:space="preserve"> </w:t>
      </w:r>
      <w:r w:rsidRPr="009D3F5C">
        <w:rPr>
          <w:rStyle w:val="hps"/>
          <w:rFonts w:ascii="Arial" w:hAnsi="Arial" w:cs="Arial"/>
          <w:sz w:val="20"/>
          <w:szCs w:val="20"/>
        </w:rPr>
        <w:t>obligation under this</w:t>
      </w:r>
      <w:r w:rsidRPr="009D3F5C">
        <w:rPr>
          <w:rFonts w:ascii="Arial" w:hAnsi="Arial" w:cs="Arial"/>
          <w:sz w:val="20"/>
          <w:szCs w:val="20"/>
        </w:rPr>
        <w:t xml:space="preserve"> </w:t>
      </w:r>
      <w:r w:rsidRPr="009D3F5C">
        <w:rPr>
          <w:rStyle w:val="hps"/>
          <w:rFonts w:ascii="Arial" w:hAnsi="Arial" w:cs="Arial"/>
          <w:sz w:val="20"/>
          <w:szCs w:val="20"/>
        </w:rPr>
        <w:t>Agreement or</w:t>
      </w:r>
      <w:r>
        <w:rPr>
          <w:rStyle w:val="hps"/>
          <w:rFonts w:ascii="Arial" w:hAnsi="Arial" w:cs="Arial"/>
          <w:sz w:val="20"/>
          <w:szCs w:val="20"/>
        </w:rPr>
        <w:t xml:space="preserve"> </w:t>
      </w:r>
      <w:r w:rsidRPr="009D3F5C">
        <w:rPr>
          <w:rFonts w:ascii="Arial" w:hAnsi="Arial" w:cs="Arial"/>
          <w:sz w:val="20"/>
          <w:szCs w:val="20"/>
        </w:rPr>
        <w:t xml:space="preserve">of the obligations and responsibilities of the SECOND PARTY as a participant in </w:t>
      </w:r>
      <w:r>
        <w:rPr>
          <w:rFonts w:ascii="Arial" w:hAnsi="Arial" w:cs="Arial"/>
          <w:sz w:val="20"/>
          <w:szCs w:val="20"/>
        </w:rPr>
        <w:t>the</w:t>
      </w:r>
      <w:r w:rsidRPr="009D3F5C">
        <w:rPr>
          <w:rFonts w:ascii="Arial" w:hAnsi="Arial" w:cs="Arial"/>
          <w:sz w:val="20"/>
          <w:szCs w:val="20"/>
        </w:rPr>
        <w:t xml:space="preserve"> services provided by the OMIClear, </w:t>
      </w:r>
      <w:r w:rsidRPr="009D3F5C">
        <w:rPr>
          <w:rStyle w:val="hps"/>
          <w:rFonts w:ascii="Arial" w:hAnsi="Arial" w:cs="Arial"/>
          <w:sz w:val="20"/>
          <w:szCs w:val="20"/>
        </w:rPr>
        <w:t>OMIC</w:t>
      </w:r>
      <w:r>
        <w:rPr>
          <w:rStyle w:val="hps"/>
          <w:rFonts w:ascii="Arial" w:hAnsi="Arial" w:cs="Arial"/>
          <w:sz w:val="20"/>
          <w:szCs w:val="20"/>
        </w:rPr>
        <w:t>lear</w:t>
      </w:r>
      <w:r w:rsidRPr="009D3F5C">
        <w:rPr>
          <w:rFonts w:ascii="Arial" w:hAnsi="Arial" w:cs="Arial"/>
          <w:sz w:val="20"/>
          <w:szCs w:val="20"/>
        </w:rPr>
        <w:t xml:space="preserve"> </w:t>
      </w:r>
      <w:r w:rsidRPr="009D3F5C">
        <w:rPr>
          <w:rStyle w:val="hps"/>
          <w:rFonts w:ascii="Arial" w:hAnsi="Arial" w:cs="Arial"/>
          <w:sz w:val="20"/>
          <w:szCs w:val="20"/>
        </w:rPr>
        <w:t>can</w:t>
      </w:r>
      <w:r w:rsidRPr="009D3F5C">
        <w:rPr>
          <w:rFonts w:ascii="Arial" w:hAnsi="Arial" w:cs="Arial"/>
          <w:sz w:val="20"/>
          <w:szCs w:val="20"/>
        </w:rPr>
        <w:t>:</w:t>
      </w:r>
    </w:p>
    <w:p w14:paraId="42896190" w14:textId="77777777" w:rsidR="00D6725D" w:rsidRPr="009D3F5C" w:rsidRDefault="00D6725D" w:rsidP="007F7FFD">
      <w:pPr>
        <w:pStyle w:val="PargrafodaLista"/>
        <w:numPr>
          <w:ilvl w:val="0"/>
          <w:numId w:val="2"/>
        </w:numPr>
        <w:spacing w:after="0"/>
        <w:ind w:left="709" w:hanging="283"/>
        <w:contextualSpacing w:val="0"/>
        <w:jc w:val="both"/>
        <w:rPr>
          <w:rFonts w:ascii="Arial" w:hAnsi="Arial" w:cs="Arial"/>
          <w:sz w:val="20"/>
          <w:szCs w:val="20"/>
        </w:rPr>
      </w:pPr>
      <w:r w:rsidRPr="009D3F5C">
        <w:rPr>
          <w:rFonts w:ascii="Arial" w:hAnsi="Arial" w:cs="Arial"/>
          <w:sz w:val="20"/>
          <w:szCs w:val="20"/>
        </w:rPr>
        <w:t>Make definitely their</w:t>
      </w:r>
      <w:r w:rsidRPr="009D3F5C">
        <w:rPr>
          <w:rStyle w:val="hps"/>
          <w:rFonts w:ascii="Arial" w:hAnsi="Arial" w:cs="Arial"/>
          <w:sz w:val="20"/>
          <w:szCs w:val="20"/>
        </w:rPr>
        <w:t xml:space="preserve"> own the financial instruments</w:t>
      </w:r>
      <w:r w:rsidRPr="009D3F5C">
        <w:rPr>
          <w:rFonts w:ascii="Arial" w:hAnsi="Arial" w:cs="Arial"/>
          <w:sz w:val="20"/>
          <w:szCs w:val="20"/>
        </w:rPr>
        <w:t xml:space="preserve"> under the scope </w:t>
      </w:r>
      <w:r w:rsidRPr="009D3F5C">
        <w:rPr>
          <w:rStyle w:val="hps"/>
          <w:rFonts w:ascii="Arial" w:hAnsi="Arial" w:cs="Arial"/>
          <w:sz w:val="20"/>
          <w:szCs w:val="20"/>
        </w:rPr>
        <w:t>of the financial guarantee</w:t>
      </w:r>
      <w:r w:rsidRPr="009D3F5C">
        <w:rPr>
          <w:rFonts w:ascii="Arial" w:hAnsi="Arial" w:cs="Arial"/>
          <w:sz w:val="20"/>
          <w:szCs w:val="20"/>
        </w:rPr>
        <w:t xml:space="preserve">, </w:t>
      </w:r>
      <w:r w:rsidRPr="009D3F5C">
        <w:rPr>
          <w:rStyle w:val="hps"/>
          <w:rFonts w:ascii="Arial" w:hAnsi="Arial" w:cs="Arial"/>
          <w:sz w:val="20"/>
          <w:szCs w:val="20"/>
        </w:rPr>
        <w:t>valued in accordance</w:t>
      </w:r>
      <w:r w:rsidRPr="009D3F5C">
        <w:rPr>
          <w:rFonts w:ascii="Arial" w:hAnsi="Arial" w:cs="Arial"/>
          <w:sz w:val="20"/>
          <w:szCs w:val="20"/>
        </w:rPr>
        <w:t xml:space="preserve"> </w:t>
      </w:r>
      <w:r w:rsidRPr="009D3F5C">
        <w:rPr>
          <w:rStyle w:val="hps"/>
          <w:rFonts w:ascii="Arial" w:hAnsi="Arial" w:cs="Arial"/>
          <w:sz w:val="20"/>
          <w:szCs w:val="20"/>
        </w:rPr>
        <w:t>with the Rules</w:t>
      </w:r>
      <w:r w:rsidRPr="009D3F5C">
        <w:rPr>
          <w:rFonts w:ascii="Arial" w:hAnsi="Arial" w:cs="Arial"/>
          <w:sz w:val="20"/>
          <w:szCs w:val="20"/>
        </w:rPr>
        <w:t xml:space="preserve"> of </w:t>
      </w:r>
      <w:r w:rsidRPr="009D3F5C">
        <w:rPr>
          <w:rStyle w:val="hps"/>
          <w:rFonts w:ascii="Arial" w:hAnsi="Arial" w:cs="Arial"/>
          <w:sz w:val="20"/>
          <w:szCs w:val="20"/>
        </w:rPr>
        <w:t>OMIClear</w:t>
      </w:r>
      <w:r w:rsidRPr="009D3F5C">
        <w:rPr>
          <w:rFonts w:ascii="Arial" w:hAnsi="Arial" w:cs="Arial"/>
          <w:sz w:val="20"/>
          <w:szCs w:val="20"/>
        </w:rPr>
        <w:t xml:space="preserve">. </w:t>
      </w:r>
      <w:r w:rsidRPr="009D3F5C">
        <w:rPr>
          <w:rStyle w:val="hps"/>
          <w:rFonts w:ascii="Arial" w:hAnsi="Arial" w:cs="Arial"/>
          <w:sz w:val="20"/>
          <w:szCs w:val="20"/>
        </w:rPr>
        <w:t>However</w:t>
      </w:r>
      <w:r w:rsidRPr="009D3F5C">
        <w:rPr>
          <w:rFonts w:ascii="Arial" w:hAnsi="Arial" w:cs="Arial"/>
          <w:sz w:val="20"/>
          <w:szCs w:val="20"/>
        </w:rPr>
        <w:t xml:space="preserve">, on </w:t>
      </w:r>
      <w:r w:rsidRPr="009D3F5C">
        <w:rPr>
          <w:rStyle w:val="hps"/>
          <w:rFonts w:ascii="Arial" w:hAnsi="Arial" w:cs="Arial"/>
          <w:sz w:val="20"/>
          <w:szCs w:val="20"/>
        </w:rPr>
        <w:t>the date on which</w:t>
      </w:r>
      <w:r w:rsidRPr="009D3F5C">
        <w:rPr>
          <w:rFonts w:ascii="Arial" w:hAnsi="Arial" w:cs="Arial"/>
          <w:sz w:val="20"/>
          <w:szCs w:val="20"/>
        </w:rPr>
        <w:t xml:space="preserve"> </w:t>
      </w:r>
      <w:r w:rsidRPr="009D3F5C">
        <w:rPr>
          <w:rStyle w:val="hps"/>
          <w:rFonts w:ascii="Arial" w:hAnsi="Arial" w:cs="Arial"/>
          <w:sz w:val="20"/>
          <w:szCs w:val="20"/>
        </w:rPr>
        <w:t>the FIRST PARTY</w:t>
      </w:r>
      <w:r w:rsidRPr="009D3F5C">
        <w:rPr>
          <w:rFonts w:ascii="Arial" w:hAnsi="Arial" w:cs="Arial"/>
          <w:sz w:val="20"/>
          <w:szCs w:val="20"/>
        </w:rPr>
        <w:t xml:space="preserve"> </w:t>
      </w:r>
      <w:r w:rsidRPr="009D3F5C">
        <w:rPr>
          <w:rStyle w:val="hps"/>
          <w:rFonts w:ascii="Arial" w:hAnsi="Arial" w:cs="Arial"/>
          <w:sz w:val="20"/>
          <w:szCs w:val="20"/>
        </w:rPr>
        <w:t>make</w:t>
      </w:r>
      <w:r w:rsidRPr="009D3F5C">
        <w:rPr>
          <w:rFonts w:ascii="Arial" w:hAnsi="Arial" w:cs="Arial"/>
          <w:sz w:val="20"/>
          <w:szCs w:val="20"/>
        </w:rPr>
        <w:t xml:space="preserve"> </w:t>
      </w:r>
      <w:r w:rsidRPr="009D3F5C">
        <w:rPr>
          <w:rStyle w:val="hps"/>
          <w:rFonts w:ascii="Arial" w:hAnsi="Arial" w:cs="Arial"/>
          <w:sz w:val="20"/>
          <w:szCs w:val="20"/>
        </w:rPr>
        <w:t>their own the</w:t>
      </w:r>
      <w:r w:rsidRPr="009D3F5C">
        <w:rPr>
          <w:rFonts w:ascii="Arial" w:hAnsi="Arial" w:cs="Arial"/>
          <w:sz w:val="20"/>
          <w:szCs w:val="20"/>
        </w:rPr>
        <w:t xml:space="preserve"> </w:t>
      </w:r>
      <w:r w:rsidRPr="009D3F5C">
        <w:rPr>
          <w:rStyle w:val="hps"/>
          <w:rFonts w:ascii="Arial" w:hAnsi="Arial" w:cs="Arial"/>
          <w:sz w:val="20"/>
          <w:szCs w:val="20"/>
        </w:rPr>
        <w:t>financial instruments</w:t>
      </w:r>
      <w:r w:rsidRPr="009D3F5C">
        <w:rPr>
          <w:rFonts w:ascii="Arial" w:hAnsi="Arial" w:cs="Arial"/>
          <w:sz w:val="20"/>
          <w:szCs w:val="20"/>
        </w:rPr>
        <w:t xml:space="preserve"> </w:t>
      </w:r>
      <w:r w:rsidRPr="009D3F5C">
        <w:rPr>
          <w:rStyle w:val="hps"/>
          <w:rFonts w:ascii="Arial" w:hAnsi="Arial" w:cs="Arial"/>
          <w:sz w:val="20"/>
          <w:szCs w:val="20"/>
        </w:rPr>
        <w:t>herein subject to a financial pledge</w:t>
      </w:r>
      <w:r w:rsidRPr="009D3F5C">
        <w:rPr>
          <w:rFonts w:ascii="Arial" w:hAnsi="Arial" w:cs="Arial"/>
          <w:sz w:val="20"/>
          <w:szCs w:val="20"/>
        </w:rPr>
        <w:t xml:space="preserve">, if its value </w:t>
      </w:r>
      <w:r w:rsidRPr="009D3F5C">
        <w:rPr>
          <w:rStyle w:val="hps"/>
          <w:rFonts w:ascii="Arial" w:hAnsi="Arial" w:cs="Arial"/>
          <w:sz w:val="20"/>
          <w:szCs w:val="20"/>
        </w:rPr>
        <w:t>proves</w:t>
      </w:r>
      <w:r w:rsidRPr="009D3F5C">
        <w:rPr>
          <w:rFonts w:ascii="Arial" w:hAnsi="Arial" w:cs="Arial"/>
          <w:sz w:val="20"/>
          <w:szCs w:val="20"/>
        </w:rPr>
        <w:t xml:space="preserve"> </w:t>
      </w:r>
      <w:r w:rsidRPr="009D3F5C">
        <w:rPr>
          <w:rStyle w:val="hps"/>
          <w:rFonts w:ascii="Arial" w:hAnsi="Arial" w:cs="Arial"/>
          <w:sz w:val="20"/>
          <w:szCs w:val="20"/>
        </w:rPr>
        <w:t>to be</w:t>
      </w:r>
      <w:r w:rsidRPr="009D3F5C">
        <w:rPr>
          <w:rFonts w:ascii="Arial" w:hAnsi="Arial" w:cs="Arial"/>
          <w:sz w:val="20"/>
          <w:szCs w:val="20"/>
        </w:rPr>
        <w:t>:</w:t>
      </w:r>
    </w:p>
    <w:p w14:paraId="2B70A66F" w14:textId="77777777" w:rsidR="00D6725D" w:rsidRPr="009D3F5C" w:rsidRDefault="00D6725D" w:rsidP="007F7FFD">
      <w:pPr>
        <w:pStyle w:val="PargrafodaLista"/>
        <w:numPr>
          <w:ilvl w:val="0"/>
          <w:numId w:val="3"/>
        </w:numPr>
        <w:ind w:left="1418"/>
        <w:contextualSpacing w:val="0"/>
        <w:jc w:val="both"/>
        <w:rPr>
          <w:rFonts w:ascii="Arial" w:hAnsi="Arial" w:cs="Arial"/>
          <w:sz w:val="20"/>
          <w:szCs w:val="20"/>
        </w:rPr>
      </w:pPr>
      <w:r w:rsidRPr="009D3F5C">
        <w:rPr>
          <w:rStyle w:val="hps"/>
          <w:rFonts w:ascii="Arial" w:hAnsi="Arial" w:cs="Arial"/>
          <w:sz w:val="20"/>
          <w:szCs w:val="20"/>
        </w:rPr>
        <w:lastRenderedPageBreak/>
        <w:t>Higher than the</w:t>
      </w:r>
      <w:r w:rsidRPr="009D3F5C">
        <w:rPr>
          <w:rFonts w:ascii="Arial" w:hAnsi="Arial" w:cs="Arial"/>
          <w:sz w:val="20"/>
          <w:szCs w:val="20"/>
        </w:rPr>
        <w:t xml:space="preserve"> </w:t>
      </w:r>
      <w:r w:rsidRPr="009D3F5C">
        <w:rPr>
          <w:rStyle w:val="hps"/>
          <w:rFonts w:ascii="Arial" w:hAnsi="Arial" w:cs="Arial"/>
          <w:sz w:val="20"/>
          <w:szCs w:val="20"/>
        </w:rPr>
        <w:t>amount</w:t>
      </w:r>
      <w:r w:rsidRPr="009D3F5C">
        <w:rPr>
          <w:rFonts w:ascii="Arial" w:hAnsi="Arial" w:cs="Arial"/>
          <w:sz w:val="20"/>
          <w:szCs w:val="20"/>
        </w:rPr>
        <w:t xml:space="preserve"> </w:t>
      </w:r>
      <w:r w:rsidRPr="009D3F5C">
        <w:rPr>
          <w:rStyle w:val="hps"/>
          <w:rFonts w:ascii="Arial" w:hAnsi="Arial" w:cs="Arial"/>
          <w:sz w:val="20"/>
          <w:szCs w:val="20"/>
        </w:rPr>
        <w:t>of</w:t>
      </w:r>
      <w:r w:rsidRPr="009D3F5C">
        <w:rPr>
          <w:rFonts w:ascii="Arial" w:hAnsi="Arial" w:cs="Arial"/>
          <w:sz w:val="20"/>
          <w:szCs w:val="20"/>
        </w:rPr>
        <w:t xml:space="preserve"> </w:t>
      </w:r>
      <w:r w:rsidRPr="009D3F5C">
        <w:rPr>
          <w:rStyle w:val="hps"/>
          <w:rFonts w:ascii="Arial" w:hAnsi="Arial" w:cs="Arial"/>
          <w:sz w:val="20"/>
          <w:szCs w:val="20"/>
        </w:rPr>
        <w:t>credits</w:t>
      </w:r>
      <w:r w:rsidRPr="009D3F5C">
        <w:rPr>
          <w:rFonts w:ascii="Arial" w:hAnsi="Arial" w:cs="Arial"/>
          <w:sz w:val="20"/>
          <w:szCs w:val="20"/>
        </w:rPr>
        <w:t xml:space="preserve"> of </w:t>
      </w:r>
      <w:r w:rsidRPr="009D3F5C">
        <w:rPr>
          <w:rStyle w:val="hps"/>
          <w:rFonts w:ascii="Arial" w:hAnsi="Arial" w:cs="Arial"/>
          <w:sz w:val="20"/>
          <w:szCs w:val="20"/>
        </w:rPr>
        <w:t>the FIRST PARTY</w:t>
      </w:r>
      <w:r w:rsidRPr="009D3F5C">
        <w:rPr>
          <w:rFonts w:ascii="Arial" w:hAnsi="Arial" w:cs="Arial"/>
          <w:sz w:val="20"/>
          <w:szCs w:val="20"/>
        </w:rPr>
        <w:t xml:space="preserve">, it </w:t>
      </w:r>
      <w:r w:rsidRPr="009D3F5C">
        <w:rPr>
          <w:rStyle w:val="hps"/>
          <w:rFonts w:ascii="Arial" w:hAnsi="Arial" w:cs="Arial"/>
          <w:sz w:val="20"/>
          <w:szCs w:val="20"/>
        </w:rPr>
        <w:t>will be</w:t>
      </w:r>
      <w:r w:rsidRPr="009D3F5C">
        <w:rPr>
          <w:rFonts w:ascii="Arial" w:hAnsi="Arial" w:cs="Arial"/>
          <w:sz w:val="20"/>
          <w:szCs w:val="20"/>
        </w:rPr>
        <w:t xml:space="preserve"> </w:t>
      </w:r>
      <w:r w:rsidRPr="009D3F5C">
        <w:rPr>
          <w:rStyle w:val="hps"/>
          <w:rFonts w:ascii="Arial" w:hAnsi="Arial" w:cs="Arial"/>
          <w:sz w:val="20"/>
          <w:szCs w:val="20"/>
        </w:rPr>
        <w:t>required to repay</w:t>
      </w:r>
      <w:r w:rsidRPr="009D3F5C">
        <w:rPr>
          <w:rFonts w:ascii="Arial" w:hAnsi="Arial" w:cs="Arial"/>
          <w:sz w:val="20"/>
          <w:szCs w:val="20"/>
        </w:rPr>
        <w:t xml:space="preserve"> </w:t>
      </w:r>
      <w:r w:rsidRPr="009D3F5C">
        <w:rPr>
          <w:rStyle w:val="hps"/>
          <w:rFonts w:ascii="Arial" w:hAnsi="Arial" w:cs="Arial"/>
          <w:sz w:val="20"/>
          <w:szCs w:val="20"/>
        </w:rPr>
        <w:t>the</w:t>
      </w:r>
      <w:r w:rsidRPr="009D3F5C">
        <w:rPr>
          <w:rFonts w:ascii="Arial" w:hAnsi="Arial" w:cs="Arial"/>
          <w:sz w:val="20"/>
          <w:szCs w:val="20"/>
        </w:rPr>
        <w:t xml:space="preserve"> </w:t>
      </w:r>
      <w:r w:rsidRPr="009D3F5C">
        <w:rPr>
          <w:rStyle w:val="hps"/>
          <w:rFonts w:ascii="Arial" w:hAnsi="Arial" w:cs="Arial"/>
          <w:sz w:val="20"/>
          <w:szCs w:val="20"/>
        </w:rPr>
        <w:t>SECOND PARTY</w:t>
      </w:r>
      <w:r w:rsidRPr="009D3F5C">
        <w:rPr>
          <w:rFonts w:ascii="Arial" w:hAnsi="Arial" w:cs="Arial"/>
          <w:sz w:val="20"/>
          <w:szCs w:val="20"/>
        </w:rPr>
        <w:t xml:space="preserve"> </w:t>
      </w:r>
      <w:r w:rsidRPr="009D3F5C">
        <w:rPr>
          <w:rStyle w:val="hps"/>
          <w:rFonts w:ascii="Arial" w:hAnsi="Arial" w:cs="Arial"/>
          <w:sz w:val="20"/>
          <w:szCs w:val="20"/>
        </w:rPr>
        <w:t>its</w:t>
      </w:r>
      <w:r w:rsidRPr="009D3F5C">
        <w:rPr>
          <w:rFonts w:ascii="Arial" w:hAnsi="Arial" w:cs="Arial"/>
          <w:sz w:val="20"/>
          <w:szCs w:val="20"/>
        </w:rPr>
        <w:t xml:space="preserve"> </w:t>
      </w:r>
      <w:r w:rsidRPr="009D3F5C">
        <w:rPr>
          <w:rStyle w:val="hps"/>
          <w:rFonts w:ascii="Arial" w:hAnsi="Arial" w:cs="Arial"/>
          <w:sz w:val="20"/>
          <w:szCs w:val="20"/>
        </w:rPr>
        <w:t>difference</w:t>
      </w:r>
      <w:r w:rsidRPr="009D3F5C">
        <w:rPr>
          <w:rFonts w:ascii="Arial" w:hAnsi="Arial" w:cs="Arial"/>
          <w:sz w:val="20"/>
          <w:szCs w:val="20"/>
        </w:rPr>
        <w:t>;</w:t>
      </w:r>
    </w:p>
    <w:p w14:paraId="716BAA61" w14:textId="46A6C172" w:rsidR="00D6725D" w:rsidRPr="00776042" w:rsidRDefault="00D6725D" w:rsidP="007F7FFD">
      <w:pPr>
        <w:pStyle w:val="PargrafodaLista"/>
        <w:numPr>
          <w:ilvl w:val="0"/>
          <w:numId w:val="3"/>
        </w:numPr>
        <w:spacing w:after="0"/>
        <w:ind w:left="1418"/>
        <w:contextualSpacing w:val="0"/>
        <w:jc w:val="both"/>
        <w:rPr>
          <w:rFonts w:ascii="Arial" w:hAnsi="Arial" w:cs="Arial"/>
          <w:sz w:val="20"/>
          <w:szCs w:val="20"/>
        </w:rPr>
      </w:pPr>
      <w:r w:rsidRPr="009D3F5C">
        <w:rPr>
          <w:rStyle w:val="hps"/>
          <w:rFonts w:ascii="Arial" w:hAnsi="Arial" w:cs="Arial"/>
          <w:sz w:val="20"/>
          <w:szCs w:val="20"/>
        </w:rPr>
        <w:t>Lower</w:t>
      </w:r>
      <w:r w:rsidRPr="009D3F5C">
        <w:rPr>
          <w:rFonts w:ascii="Arial" w:hAnsi="Arial" w:cs="Arial"/>
          <w:sz w:val="20"/>
          <w:szCs w:val="20"/>
        </w:rPr>
        <w:t xml:space="preserve"> than </w:t>
      </w:r>
      <w:r w:rsidRPr="009D3F5C">
        <w:rPr>
          <w:rStyle w:val="hps"/>
          <w:rFonts w:ascii="Arial" w:hAnsi="Arial" w:cs="Arial"/>
          <w:sz w:val="20"/>
          <w:szCs w:val="20"/>
        </w:rPr>
        <w:t>the amount of</w:t>
      </w:r>
      <w:r w:rsidRPr="009D3F5C">
        <w:rPr>
          <w:rFonts w:ascii="Arial" w:hAnsi="Arial" w:cs="Arial"/>
          <w:sz w:val="20"/>
          <w:szCs w:val="20"/>
        </w:rPr>
        <w:t xml:space="preserve"> </w:t>
      </w:r>
      <w:r w:rsidRPr="009D3F5C">
        <w:rPr>
          <w:rStyle w:val="hps"/>
          <w:rFonts w:ascii="Arial" w:hAnsi="Arial" w:cs="Arial"/>
          <w:sz w:val="20"/>
          <w:szCs w:val="20"/>
        </w:rPr>
        <w:t>credits of</w:t>
      </w:r>
      <w:r w:rsidRPr="009D3F5C">
        <w:rPr>
          <w:rFonts w:ascii="Arial" w:hAnsi="Arial" w:cs="Arial"/>
          <w:sz w:val="20"/>
          <w:szCs w:val="20"/>
        </w:rPr>
        <w:t xml:space="preserve"> </w:t>
      </w:r>
      <w:r w:rsidRPr="009D3F5C">
        <w:rPr>
          <w:rStyle w:val="hps"/>
          <w:rFonts w:ascii="Arial" w:hAnsi="Arial" w:cs="Arial"/>
          <w:sz w:val="20"/>
          <w:szCs w:val="20"/>
        </w:rPr>
        <w:t>the FIRST PARTY</w:t>
      </w:r>
      <w:r w:rsidRPr="009D3F5C">
        <w:rPr>
          <w:rFonts w:ascii="Arial" w:hAnsi="Arial" w:cs="Arial"/>
          <w:sz w:val="20"/>
          <w:szCs w:val="20"/>
        </w:rPr>
        <w:t xml:space="preserve">, it will maintain as the </w:t>
      </w:r>
      <w:r w:rsidRPr="009D3F5C">
        <w:rPr>
          <w:rStyle w:val="hps"/>
          <w:rFonts w:ascii="Arial" w:hAnsi="Arial" w:cs="Arial"/>
          <w:sz w:val="20"/>
          <w:szCs w:val="20"/>
        </w:rPr>
        <w:t>creditor</w:t>
      </w:r>
      <w:r w:rsidRPr="009D3F5C">
        <w:rPr>
          <w:rFonts w:ascii="Arial" w:hAnsi="Arial" w:cs="Arial"/>
          <w:sz w:val="20"/>
          <w:szCs w:val="20"/>
        </w:rPr>
        <w:t xml:space="preserve">, by </w:t>
      </w:r>
      <w:r w:rsidRPr="009D3F5C">
        <w:rPr>
          <w:rStyle w:val="hps"/>
          <w:rFonts w:ascii="Arial" w:hAnsi="Arial" w:cs="Arial"/>
          <w:sz w:val="20"/>
          <w:szCs w:val="20"/>
        </w:rPr>
        <w:t>the value</w:t>
      </w:r>
      <w:r w:rsidRPr="009D3F5C">
        <w:rPr>
          <w:rFonts w:ascii="Arial" w:hAnsi="Arial" w:cs="Arial"/>
          <w:sz w:val="20"/>
          <w:szCs w:val="20"/>
        </w:rPr>
        <w:t xml:space="preserve"> </w:t>
      </w:r>
      <w:r w:rsidRPr="009D3F5C">
        <w:rPr>
          <w:rStyle w:val="hps"/>
          <w:rFonts w:ascii="Arial" w:hAnsi="Arial" w:cs="Arial"/>
          <w:sz w:val="20"/>
          <w:szCs w:val="20"/>
        </w:rPr>
        <w:t>of their</w:t>
      </w:r>
      <w:r w:rsidRPr="009D3F5C">
        <w:rPr>
          <w:rFonts w:ascii="Arial" w:hAnsi="Arial" w:cs="Arial"/>
          <w:sz w:val="20"/>
          <w:szCs w:val="20"/>
        </w:rPr>
        <w:t xml:space="preserve"> </w:t>
      </w:r>
      <w:r w:rsidRPr="009D3F5C">
        <w:rPr>
          <w:rStyle w:val="hps"/>
          <w:rFonts w:ascii="Arial" w:hAnsi="Arial" w:cs="Arial"/>
          <w:sz w:val="20"/>
          <w:szCs w:val="20"/>
        </w:rPr>
        <w:t>difference</w:t>
      </w:r>
      <w:r w:rsidRPr="009D3F5C">
        <w:rPr>
          <w:rFonts w:ascii="Arial" w:hAnsi="Arial" w:cs="Arial"/>
          <w:sz w:val="20"/>
          <w:szCs w:val="20"/>
        </w:rPr>
        <w:t xml:space="preserve">, of the responsibilities </w:t>
      </w:r>
      <w:r w:rsidRPr="009D3F5C">
        <w:rPr>
          <w:rStyle w:val="hps"/>
          <w:rFonts w:ascii="Arial" w:hAnsi="Arial" w:cs="Arial"/>
          <w:sz w:val="20"/>
          <w:szCs w:val="20"/>
        </w:rPr>
        <w:t xml:space="preserve">arising from the </w:t>
      </w:r>
      <w:r w:rsidRPr="009D3F5C">
        <w:rPr>
          <w:rFonts w:ascii="Arial" w:hAnsi="Arial" w:cs="Arial"/>
          <w:sz w:val="20"/>
          <w:szCs w:val="20"/>
        </w:rPr>
        <w:t xml:space="preserve">obligations and responsibilities of the SECOND PARTY as a participant in </w:t>
      </w:r>
      <w:r>
        <w:rPr>
          <w:rFonts w:ascii="Arial" w:hAnsi="Arial" w:cs="Arial"/>
          <w:sz w:val="20"/>
          <w:szCs w:val="20"/>
        </w:rPr>
        <w:t>the</w:t>
      </w:r>
      <w:r w:rsidRPr="009D3F5C">
        <w:rPr>
          <w:rFonts w:ascii="Arial" w:hAnsi="Arial" w:cs="Arial"/>
          <w:sz w:val="20"/>
          <w:szCs w:val="20"/>
        </w:rPr>
        <w:t xml:space="preserve"> services provided by the OMIClear</w:t>
      </w:r>
      <w:r w:rsidRPr="009D3F5C">
        <w:rPr>
          <w:rStyle w:val="hps"/>
          <w:rFonts w:ascii="Arial" w:hAnsi="Arial" w:cs="Arial"/>
          <w:sz w:val="20"/>
          <w:szCs w:val="20"/>
        </w:rPr>
        <w:t>.</w:t>
      </w:r>
    </w:p>
    <w:p w14:paraId="6AF7BA5D" w14:textId="7E85375D" w:rsidR="00D6725D" w:rsidRPr="00776042" w:rsidRDefault="00D6725D" w:rsidP="007F7FFD">
      <w:pPr>
        <w:pStyle w:val="PargrafodaLista"/>
        <w:numPr>
          <w:ilvl w:val="0"/>
          <w:numId w:val="2"/>
        </w:numPr>
        <w:tabs>
          <w:tab w:val="left" w:pos="0"/>
        </w:tabs>
        <w:spacing w:after="0"/>
        <w:ind w:left="709"/>
        <w:contextualSpacing w:val="0"/>
        <w:jc w:val="both"/>
        <w:rPr>
          <w:rStyle w:val="hps"/>
          <w:rFonts w:ascii="Arial" w:hAnsi="Arial" w:cs="Arial"/>
          <w:sz w:val="20"/>
          <w:szCs w:val="20"/>
        </w:rPr>
      </w:pPr>
      <w:r w:rsidRPr="009D3F5C">
        <w:rPr>
          <w:rFonts w:ascii="Arial" w:hAnsi="Arial" w:cs="Arial"/>
          <w:sz w:val="20"/>
          <w:szCs w:val="20"/>
        </w:rPr>
        <w:t xml:space="preserve">by </w:t>
      </w:r>
      <w:r w:rsidRPr="009D3F5C">
        <w:rPr>
          <w:rStyle w:val="hps"/>
          <w:rFonts w:ascii="Arial" w:hAnsi="Arial" w:cs="Arial"/>
          <w:sz w:val="20"/>
          <w:szCs w:val="20"/>
        </w:rPr>
        <w:t>not</w:t>
      </w:r>
      <w:r w:rsidRPr="009D3F5C">
        <w:rPr>
          <w:rFonts w:ascii="Arial" w:hAnsi="Arial" w:cs="Arial"/>
          <w:sz w:val="20"/>
          <w:szCs w:val="20"/>
        </w:rPr>
        <w:t xml:space="preserve"> </w:t>
      </w:r>
      <w:r w:rsidRPr="009D3F5C">
        <w:rPr>
          <w:rStyle w:val="hps"/>
          <w:rFonts w:ascii="Arial" w:hAnsi="Arial" w:cs="Arial"/>
          <w:sz w:val="20"/>
          <w:szCs w:val="20"/>
        </w:rPr>
        <w:t>having made</w:t>
      </w:r>
      <w:r w:rsidRPr="009D3F5C">
        <w:rPr>
          <w:rFonts w:ascii="Arial" w:hAnsi="Arial" w:cs="Arial"/>
          <w:sz w:val="20"/>
          <w:szCs w:val="20"/>
        </w:rPr>
        <w:t xml:space="preserve"> </w:t>
      </w:r>
      <w:r w:rsidRPr="009D3F5C">
        <w:rPr>
          <w:rStyle w:val="hps"/>
          <w:rFonts w:ascii="Arial" w:hAnsi="Arial" w:cs="Arial"/>
          <w:sz w:val="20"/>
          <w:szCs w:val="20"/>
        </w:rPr>
        <w:t>the right of use referred in</w:t>
      </w:r>
      <w:r w:rsidRPr="009D3F5C">
        <w:rPr>
          <w:rFonts w:ascii="Arial" w:hAnsi="Arial" w:cs="Arial"/>
          <w:sz w:val="20"/>
          <w:szCs w:val="20"/>
        </w:rPr>
        <w:t xml:space="preserve"> </w:t>
      </w:r>
      <w:r w:rsidRPr="009D3F5C">
        <w:rPr>
          <w:rStyle w:val="hps"/>
          <w:rFonts w:ascii="Arial" w:hAnsi="Arial" w:cs="Arial"/>
          <w:sz w:val="20"/>
          <w:szCs w:val="20"/>
        </w:rPr>
        <w:t>the</w:t>
      </w:r>
      <w:r w:rsidRPr="009D3F5C">
        <w:rPr>
          <w:rFonts w:ascii="Arial" w:hAnsi="Arial" w:cs="Arial"/>
          <w:sz w:val="20"/>
          <w:szCs w:val="20"/>
        </w:rPr>
        <w:t xml:space="preserve"> </w:t>
      </w:r>
      <w:r w:rsidRPr="009D3F5C">
        <w:rPr>
          <w:rStyle w:val="hps"/>
          <w:rFonts w:ascii="Arial" w:hAnsi="Arial" w:cs="Arial"/>
          <w:sz w:val="20"/>
          <w:szCs w:val="20"/>
        </w:rPr>
        <w:t>previous</w:t>
      </w:r>
      <w:r w:rsidRPr="009D3F5C">
        <w:rPr>
          <w:rFonts w:ascii="Arial" w:hAnsi="Arial" w:cs="Arial"/>
          <w:sz w:val="20"/>
          <w:szCs w:val="20"/>
        </w:rPr>
        <w:t xml:space="preserve"> </w:t>
      </w:r>
      <w:r w:rsidRPr="009D3F5C">
        <w:rPr>
          <w:rStyle w:val="hps"/>
          <w:rFonts w:ascii="Arial" w:hAnsi="Arial" w:cs="Arial"/>
          <w:sz w:val="20"/>
          <w:szCs w:val="20"/>
        </w:rPr>
        <w:t>number</w:t>
      </w:r>
      <w:r w:rsidRPr="009D3F5C">
        <w:rPr>
          <w:rFonts w:ascii="Arial" w:hAnsi="Arial" w:cs="Arial"/>
          <w:sz w:val="20"/>
          <w:szCs w:val="20"/>
        </w:rPr>
        <w:t xml:space="preserve"> </w:t>
      </w:r>
      <w:r w:rsidRPr="009D3F5C">
        <w:rPr>
          <w:rStyle w:val="hps"/>
          <w:rFonts w:ascii="Arial" w:hAnsi="Arial" w:cs="Arial"/>
          <w:sz w:val="20"/>
          <w:szCs w:val="20"/>
        </w:rPr>
        <w:t>3</w:t>
      </w:r>
      <w:r w:rsidRPr="009D3F5C">
        <w:rPr>
          <w:rFonts w:ascii="Arial" w:hAnsi="Arial" w:cs="Arial"/>
          <w:sz w:val="20"/>
          <w:szCs w:val="20"/>
        </w:rPr>
        <w:t xml:space="preserve"> n</w:t>
      </w:r>
      <w:r w:rsidRPr="009D3F5C">
        <w:rPr>
          <w:rStyle w:val="hps"/>
          <w:rFonts w:ascii="Arial" w:hAnsi="Arial" w:cs="Arial"/>
          <w:sz w:val="20"/>
          <w:szCs w:val="20"/>
        </w:rPr>
        <w:t>or the</w:t>
      </w:r>
      <w:r w:rsidRPr="009D3F5C">
        <w:rPr>
          <w:rFonts w:ascii="Arial" w:hAnsi="Arial" w:cs="Arial"/>
          <w:sz w:val="20"/>
          <w:szCs w:val="20"/>
        </w:rPr>
        <w:t xml:space="preserve"> </w:t>
      </w:r>
      <w:r w:rsidRPr="009D3F5C">
        <w:rPr>
          <w:rStyle w:val="hps"/>
          <w:rFonts w:ascii="Arial" w:hAnsi="Arial" w:cs="Arial"/>
          <w:sz w:val="20"/>
          <w:szCs w:val="20"/>
        </w:rPr>
        <w:t>choice</w:t>
      </w:r>
      <w:r w:rsidRPr="009D3F5C">
        <w:rPr>
          <w:rFonts w:ascii="Arial" w:hAnsi="Arial" w:cs="Arial"/>
          <w:sz w:val="20"/>
          <w:szCs w:val="20"/>
        </w:rPr>
        <w:t xml:space="preserve"> </w:t>
      </w:r>
      <w:r w:rsidRPr="009D3F5C">
        <w:rPr>
          <w:rStyle w:val="hps"/>
          <w:rFonts w:ascii="Arial" w:hAnsi="Arial" w:cs="Arial"/>
          <w:sz w:val="20"/>
          <w:szCs w:val="20"/>
        </w:rPr>
        <w:t>specified in paragraph a</w:t>
      </w:r>
      <w:r w:rsidRPr="009D3F5C">
        <w:rPr>
          <w:rFonts w:ascii="Arial" w:hAnsi="Arial" w:cs="Arial"/>
          <w:sz w:val="20"/>
          <w:szCs w:val="20"/>
        </w:rPr>
        <w:t xml:space="preserve">) above, </w:t>
      </w:r>
      <w:r w:rsidRPr="009D3F5C">
        <w:rPr>
          <w:rStyle w:val="hps"/>
          <w:rFonts w:ascii="Arial" w:hAnsi="Arial" w:cs="Arial"/>
          <w:sz w:val="20"/>
          <w:szCs w:val="20"/>
        </w:rPr>
        <w:t>the FIRST PARTY</w:t>
      </w:r>
      <w:r w:rsidRPr="009D3F5C">
        <w:rPr>
          <w:rFonts w:ascii="Arial" w:hAnsi="Arial" w:cs="Arial"/>
          <w:sz w:val="20"/>
          <w:szCs w:val="20"/>
        </w:rPr>
        <w:t xml:space="preserve"> </w:t>
      </w:r>
      <w:r w:rsidRPr="009D3F5C">
        <w:rPr>
          <w:rStyle w:val="hps"/>
          <w:rFonts w:ascii="Arial" w:hAnsi="Arial" w:cs="Arial"/>
          <w:sz w:val="20"/>
          <w:szCs w:val="20"/>
        </w:rPr>
        <w:t>may</w:t>
      </w:r>
      <w:r w:rsidRPr="009D3F5C">
        <w:rPr>
          <w:rFonts w:ascii="Arial" w:hAnsi="Arial" w:cs="Arial"/>
          <w:sz w:val="20"/>
          <w:szCs w:val="20"/>
        </w:rPr>
        <w:t xml:space="preserve"> </w:t>
      </w:r>
      <w:proofErr w:type="spellStart"/>
      <w:r w:rsidRPr="009D3F5C">
        <w:rPr>
          <w:rStyle w:val="hps"/>
          <w:rFonts w:ascii="Arial" w:hAnsi="Arial" w:cs="Arial"/>
          <w:sz w:val="20"/>
          <w:szCs w:val="20"/>
        </w:rPr>
        <w:t>extrajudicially</w:t>
      </w:r>
      <w:proofErr w:type="spellEnd"/>
      <w:r w:rsidRPr="009D3F5C">
        <w:rPr>
          <w:rFonts w:ascii="Arial" w:hAnsi="Arial" w:cs="Arial"/>
          <w:sz w:val="20"/>
          <w:szCs w:val="20"/>
        </w:rPr>
        <w:t xml:space="preserve"> </w:t>
      </w:r>
      <w:r w:rsidRPr="009D3F5C">
        <w:rPr>
          <w:rStyle w:val="hps"/>
          <w:rFonts w:ascii="Arial" w:hAnsi="Arial" w:cs="Arial"/>
          <w:sz w:val="20"/>
          <w:szCs w:val="20"/>
        </w:rPr>
        <w:t>execute</w:t>
      </w:r>
      <w:r w:rsidRPr="009D3F5C">
        <w:rPr>
          <w:rFonts w:ascii="Arial" w:hAnsi="Arial" w:cs="Arial"/>
          <w:sz w:val="20"/>
          <w:szCs w:val="20"/>
        </w:rPr>
        <w:t xml:space="preserve"> </w:t>
      </w:r>
      <w:r w:rsidRPr="009D3F5C">
        <w:rPr>
          <w:rStyle w:val="hps"/>
          <w:rFonts w:ascii="Arial" w:hAnsi="Arial" w:cs="Arial"/>
          <w:sz w:val="20"/>
          <w:szCs w:val="20"/>
        </w:rPr>
        <w:t>the pledge</w:t>
      </w:r>
      <w:r w:rsidRPr="009D3F5C">
        <w:rPr>
          <w:rFonts w:ascii="Arial" w:hAnsi="Arial" w:cs="Arial"/>
          <w:sz w:val="20"/>
          <w:szCs w:val="20"/>
        </w:rPr>
        <w:t xml:space="preserve">, proceeding to the </w:t>
      </w:r>
      <w:r w:rsidRPr="009D3F5C">
        <w:rPr>
          <w:rStyle w:val="hps"/>
          <w:rFonts w:ascii="Arial" w:hAnsi="Arial" w:cs="Arial"/>
          <w:sz w:val="20"/>
          <w:szCs w:val="20"/>
        </w:rPr>
        <w:t>sale of the</w:t>
      </w:r>
      <w:r w:rsidRPr="009D3F5C">
        <w:rPr>
          <w:rFonts w:ascii="Arial" w:hAnsi="Arial" w:cs="Arial"/>
          <w:sz w:val="20"/>
          <w:szCs w:val="20"/>
        </w:rPr>
        <w:t xml:space="preserve"> </w:t>
      </w:r>
      <w:r w:rsidRPr="009D3F5C">
        <w:rPr>
          <w:rStyle w:val="hps"/>
          <w:rFonts w:ascii="Arial" w:hAnsi="Arial" w:cs="Arial"/>
          <w:sz w:val="20"/>
          <w:szCs w:val="20"/>
        </w:rPr>
        <w:t>financial instruments</w:t>
      </w:r>
      <w:r w:rsidRPr="009D3F5C">
        <w:rPr>
          <w:rFonts w:ascii="Arial" w:hAnsi="Arial" w:cs="Arial"/>
          <w:sz w:val="20"/>
          <w:szCs w:val="20"/>
        </w:rPr>
        <w:t xml:space="preserve"> </w:t>
      </w:r>
      <w:r w:rsidRPr="009D3F5C">
        <w:rPr>
          <w:rStyle w:val="hps"/>
          <w:rFonts w:ascii="Arial" w:hAnsi="Arial" w:cs="Arial"/>
          <w:sz w:val="20"/>
          <w:szCs w:val="20"/>
        </w:rPr>
        <w:t>pledged,</w:t>
      </w:r>
      <w:r w:rsidRPr="009D3F5C">
        <w:rPr>
          <w:rFonts w:ascii="Arial" w:hAnsi="Arial" w:cs="Arial"/>
          <w:sz w:val="20"/>
          <w:szCs w:val="20"/>
        </w:rPr>
        <w:t xml:space="preserve"> </w:t>
      </w:r>
      <w:r w:rsidRPr="009D3F5C">
        <w:rPr>
          <w:rStyle w:val="hps"/>
          <w:rFonts w:ascii="Arial" w:hAnsi="Arial" w:cs="Arial"/>
          <w:sz w:val="20"/>
          <w:szCs w:val="20"/>
        </w:rPr>
        <w:t>at the price and</w:t>
      </w:r>
      <w:r w:rsidRPr="009D3F5C">
        <w:rPr>
          <w:rFonts w:ascii="Arial" w:hAnsi="Arial" w:cs="Arial"/>
          <w:sz w:val="20"/>
          <w:szCs w:val="20"/>
        </w:rPr>
        <w:t xml:space="preserve"> </w:t>
      </w:r>
      <w:r w:rsidRPr="009D3F5C">
        <w:rPr>
          <w:rStyle w:val="hps"/>
          <w:rFonts w:ascii="Arial" w:hAnsi="Arial" w:cs="Arial"/>
          <w:sz w:val="20"/>
          <w:szCs w:val="20"/>
        </w:rPr>
        <w:t>conditions</w:t>
      </w:r>
      <w:r w:rsidRPr="009D3F5C">
        <w:rPr>
          <w:rFonts w:ascii="Arial" w:hAnsi="Arial" w:cs="Arial"/>
          <w:sz w:val="20"/>
          <w:szCs w:val="20"/>
        </w:rPr>
        <w:t xml:space="preserve"> </w:t>
      </w:r>
      <w:r w:rsidRPr="009D3F5C">
        <w:rPr>
          <w:rStyle w:val="hps"/>
          <w:rFonts w:ascii="Arial" w:hAnsi="Arial" w:cs="Arial"/>
          <w:sz w:val="20"/>
          <w:szCs w:val="20"/>
        </w:rPr>
        <w:t>as it deems</w:t>
      </w:r>
      <w:r w:rsidRPr="009D3F5C">
        <w:rPr>
          <w:rFonts w:ascii="Arial" w:hAnsi="Arial" w:cs="Arial"/>
          <w:sz w:val="20"/>
          <w:szCs w:val="20"/>
        </w:rPr>
        <w:t xml:space="preserve"> </w:t>
      </w:r>
      <w:r w:rsidRPr="009D3F5C">
        <w:rPr>
          <w:rStyle w:val="hps"/>
          <w:rFonts w:ascii="Arial" w:hAnsi="Arial" w:cs="Arial"/>
          <w:sz w:val="20"/>
          <w:szCs w:val="20"/>
        </w:rPr>
        <w:t>convenient</w:t>
      </w:r>
      <w:r w:rsidRPr="009D3F5C">
        <w:rPr>
          <w:rFonts w:ascii="Arial" w:hAnsi="Arial" w:cs="Arial"/>
          <w:sz w:val="20"/>
          <w:szCs w:val="20"/>
        </w:rPr>
        <w:t xml:space="preserve">, </w:t>
      </w:r>
      <w:r w:rsidRPr="009D3F5C">
        <w:rPr>
          <w:rStyle w:val="hps"/>
          <w:rFonts w:ascii="Arial" w:hAnsi="Arial" w:cs="Arial"/>
          <w:sz w:val="20"/>
          <w:szCs w:val="20"/>
        </w:rPr>
        <w:t>in</w:t>
      </w:r>
      <w:r w:rsidRPr="009D3F5C">
        <w:rPr>
          <w:rFonts w:ascii="Arial" w:hAnsi="Arial" w:cs="Arial"/>
          <w:sz w:val="20"/>
          <w:szCs w:val="20"/>
        </w:rPr>
        <w:t xml:space="preserve"> </w:t>
      </w:r>
      <w:r w:rsidRPr="009D3F5C">
        <w:rPr>
          <w:rStyle w:val="hps"/>
          <w:rFonts w:ascii="Arial" w:hAnsi="Arial" w:cs="Arial"/>
          <w:sz w:val="20"/>
          <w:szCs w:val="20"/>
        </w:rPr>
        <w:t>any of the markets</w:t>
      </w:r>
      <w:r w:rsidRPr="009D3F5C">
        <w:rPr>
          <w:rFonts w:ascii="Arial" w:hAnsi="Arial" w:cs="Arial"/>
          <w:sz w:val="20"/>
          <w:szCs w:val="20"/>
        </w:rPr>
        <w:t xml:space="preserve"> </w:t>
      </w:r>
      <w:r w:rsidRPr="009D3F5C">
        <w:rPr>
          <w:rStyle w:val="hps"/>
          <w:rFonts w:ascii="Arial" w:hAnsi="Arial" w:cs="Arial"/>
          <w:sz w:val="20"/>
          <w:szCs w:val="20"/>
        </w:rPr>
        <w:t>in which they</w:t>
      </w:r>
      <w:r w:rsidRPr="009D3F5C">
        <w:rPr>
          <w:rFonts w:ascii="Arial" w:hAnsi="Arial" w:cs="Arial"/>
          <w:sz w:val="20"/>
          <w:szCs w:val="20"/>
        </w:rPr>
        <w:t xml:space="preserve"> </w:t>
      </w:r>
      <w:r w:rsidRPr="009D3F5C">
        <w:rPr>
          <w:rStyle w:val="hps"/>
          <w:rFonts w:ascii="Arial" w:hAnsi="Arial" w:cs="Arial"/>
          <w:sz w:val="20"/>
          <w:szCs w:val="20"/>
        </w:rPr>
        <w:t>are admitted</w:t>
      </w:r>
      <w:r w:rsidRPr="009D3F5C">
        <w:rPr>
          <w:rFonts w:ascii="Arial" w:hAnsi="Arial" w:cs="Arial"/>
          <w:sz w:val="20"/>
          <w:szCs w:val="20"/>
        </w:rPr>
        <w:t xml:space="preserve"> </w:t>
      </w:r>
      <w:r w:rsidRPr="009D3F5C">
        <w:rPr>
          <w:rStyle w:val="hps"/>
          <w:rFonts w:ascii="Arial" w:hAnsi="Arial" w:cs="Arial"/>
          <w:sz w:val="20"/>
          <w:szCs w:val="20"/>
        </w:rPr>
        <w:t>to</w:t>
      </w:r>
      <w:r w:rsidRPr="009D3F5C">
        <w:rPr>
          <w:rFonts w:ascii="Arial" w:hAnsi="Arial" w:cs="Arial"/>
          <w:sz w:val="20"/>
          <w:szCs w:val="20"/>
        </w:rPr>
        <w:t xml:space="preserve"> </w:t>
      </w:r>
      <w:r w:rsidRPr="009D3F5C">
        <w:rPr>
          <w:rStyle w:val="hps"/>
          <w:rFonts w:ascii="Arial" w:hAnsi="Arial" w:cs="Arial"/>
          <w:sz w:val="20"/>
          <w:szCs w:val="20"/>
        </w:rPr>
        <w:t>trading,</w:t>
      </w:r>
      <w:r w:rsidRPr="009D3F5C">
        <w:rPr>
          <w:rFonts w:ascii="Arial" w:hAnsi="Arial" w:cs="Arial"/>
          <w:sz w:val="20"/>
          <w:szCs w:val="20"/>
        </w:rPr>
        <w:t xml:space="preserve"> </w:t>
      </w:r>
      <w:r w:rsidRPr="009D3F5C">
        <w:rPr>
          <w:rStyle w:val="hps"/>
          <w:rFonts w:ascii="Arial" w:hAnsi="Arial" w:cs="Arial"/>
          <w:sz w:val="20"/>
          <w:szCs w:val="20"/>
        </w:rPr>
        <w:t>OTC or in any other</w:t>
      </w:r>
      <w:r w:rsidRPr="009D3F5C">
        <w:rPr>
          <w:rFonts w:ascii="Arial" w:hAnsi="Arial" w:cs="Arial"/>
          <w:sz w:val="20"/>
          <w:szCs w:val="20"/>
        </w:rPr>
        <w:t xml:space="preserve"> </w:t>
      </w:r>
      <w:r w:rsidRPr="009D3F5C">
        <w:rPr>
          <w:rStyle w:val="hps"/>
          <w:rFonts w:ascii="Arial" w:hAnsi="Arial" w:cs="Arial"/>
          <w:sz w:val="20"/>
          <w:szCs w:val="20"/>
        </w:rPr>
        <w:t>legally</w:t>
      </w:r>
      <w:r w:rsidRPr="009D3F5C">
        <w:rPr>
          <w:rFonts w:ascii="Arial" w:hAnsi="Arial" w:cs="Arial"/>
          <w:sz w:val="20"/>
          <w:szCs w:val="20"/>
        </w:rPr>
        <w:t xml:space="preserve"> </w:t>
      </w:r>
      <w:r w:rsidRPr="009D3F5C">
        <w:rPr>
          <w:rStyle w:val="hps"/>
          <w:rFonts w:ascii="Arial" w:hAnsi="Arial" w:cs="Arial"/>
          <w:sz w:val="20"/>
          <w:szCs w:val="20"/>
        </w:rPr>
        <w:t>permitted form</w:t>
      </w:r>
      <w:r w:rsidRPr="009D3F5C">
        <w:rPr>
          <w:rFonts w:ascii="Arial" w:hAnsi="Arial" w:cs="Arial"/>
          <w:sz w:val="20"/>
          <w:szCs w:val="20"/>
        </w:rPr>
        <w:t xml:space="preserve">, namely through </w:t>
      </w:r>
      <w:r w:rsidRPr="009D3F5C">
        <w:rPr>
          <w:rStyle w:val="hps"/>
          <w:rFonts w:ascii="Arial" w:hAnsi="Arial" w:cs="Arial"/>
          <w:sz w:val="20"/>
          <w:szCs w:val="20"/>
        </w:rPr>
        <w:t>a financial intermediary</w:t>
      </w:r>
      <w:r w:rsidRPr="009D3F5C">
        <w:rPr>
          <w:rFonts w:ascii="Arial" w:hAnsi="Arial" w:cs="Arial"/>
          <w:sz w:val="20"/>
          <w:szCs w:val="20"/>
        </w:rPr>
        <w:t xml:space="preserve">, </w:t>
      </w:r>
      <w:r w:rsidRPr="009D3F5C">
        <w:rPr>
          <w:rStyle w:val="hps"/>
          <w:rFonts w:ascii="Arial" w:hAnsi="Arial" w:cs="Arial"/>
          <w:sz w:val="20"/>
          <w:szCs w:val="20"/>
        </w:rPr>
        <w:t>or particularly</w:t>
      </w:r>
      <w:r w:rsidRPr="009D3F5C">
        <w:rPr>
          <w:rFonts w:ascii="Arial" w:hAnsi="Arial" w:cs="Arial"/>
          <w:sz w:val="20"/>
          <w:szCs w:val="20"/>
        </w:rPr>
        <w:t xml:space="preserve">, </w:t>
      </w:r>
      <w:r w:rsidRPr="009D3F5C">
        <w:rPr>
          <w:rStyle w:val="hps"/>
          <w:rFonts w:ascii="Arial" w:hAnsi="Arial" w:cs="Arial"/>
          <w:sz w:val="20"/>
          <w:szCs w:val="20"/>
        </w:rPr>
        <w:t>without</w:t>
      </w:r>
      <w:r w:rsidRPr="009D3F5C">
        <w:rPr>
          <w:rFonts w:ascii="Arial" w:hAnsi="Arial" w:cs="Arial"/>
          <w:sz w:val="20"/>
          <w:szCs w:val="20"/>
        </w:rPr>
        <w:t xml:space="preserve"> any </w:t>
      </w:r>
      <w:r w:rsidRPr="009D3F5C">
        <w:rPr>
          <w:rStyle w:val="hps"/>
          <w:rFonts w:ascii="Arial" w:hAnsi="Arial" w:cs="Arial"/>
          <w:sz w:val="20"/>
          <w:szCs w:val="20"/>
        </w:rPr>
        <w:t>further formalities</w:t>
      </w:r>
      <w:r w:rsidRPr="009D3F5C">
        <w:rPr>
          <w:rFonts w:ascii="Arial" w:hAnsi="Arial" w:cs="Arial"/>
          <w:sz w:val="20"/>
          <w:szCs w:val="20"/>
        </w:rPr>
        <w:t xml:space="preserve"> </w:t>
      </w:r>
      <w:r w:rsidRPr="009D3F5C">
        <w:rPr>
          <w:rStyle w:val="hps"/>
          <w:rFonts w:ascii="Arial" w:hAnsi="Arial" w:cs="Arial"/>
          <w:sz w:val="20"/>
          <w:szCs w:val="20"/>
        </w:rPr>
        <w:t>or</w:t>
      </w:r>
      <w:r w:rsidRPr="009D3F5C">
        <w:rPr>
          <w:rFonts w:ascii="Arial" w:hAnsi="Arial" w:cs="Arial"/>
          <w:sz w:val="20"/>
          <w:szCs w:val="20"/>
        </w:rPr>
        <w:t xml:space="preserve"> </w:t>
      </w:r>
      <w:r w:rsidRPr="009D3F5C">
        <w:rPr>
          <w:rStyle w:val="hps"/>
          <w:rFonts w:ascii="Arial" w:hAnsi="Arial" w:cs="Arial"/>
          <w:sz w:val="20"/>
          <w:szCs w:val="20"/>
        </w:rPr>
        <w:t>prior notice</w:t>
      </w:r>
      <w:r w:rsidRPr="009D3F5C">
        <w:rPr>
          <w:rFonts w:ascii="Arial" w:hAnsi="Arial" w:cs="Arial"/>
          <w:sz w:val="20"/>
          <w:szCs w:val="20"/>
        </w:rPr>
        <w:t xml:space="preserve">. </w:t>
      </w:r>
      <w:r w:rsidRPr="009D3F5C">
        <w:rPr>
          <w:rStyle w:val="hps"/>
          <w:rFonts w:ascii="Arial" w:hAnsi="Arial" w:cs="Arial"/>
          <w:sz w:val="20"/>
          <w:szCs w:val="20"/>
        </w:rPr>
        <w:t>Therefore, the FIRST PARTY</w:t>
      </w:r>
      <w:r w:rsidRPr="009D3F5C">
        <w:rPr>
          <w:rFonts w:ascii="Arial" w:hAnsi="Arial" w:cs="Arial"/>
          <w:sz w:val="20"/>
          <w:szCs w:val="20"/>
        </w:rPr>
        <w:t xml:space="preserve"> </w:t>
      </w:r>
      <w:r w:rsidRPr="009D3F5C">
        <w:rPr>
          <w:rStyle w:val="hps"/>
          <w:rFonts w:ascii="Arial" w:hAnsi="Arial" w:cs="Arial"/>
          <w:sz w:val="20"/>
          <w:szCs w:val="20"/>
        </w:rPr>
        <w:t>is hereby irrevocably</w:t>
      </w:r>
      <w:r w:rsidRPr="009D3F5C">
        <w:rPr>
          <w:rFonts w:ascii="Arial" w:hAnsi="Arial" w:cs="Arial"/>
          <w:sz w:val="20"/>
          <w:szCs w:val="20"/>
        </w:rPr>
        <w:t xml:space="preserve"> </w:t>
      </w:r>
      <w:r w:rsidRPr="009D3F5C">
        <w:rPr>
          <w:rStyle w:val="hps"/>
          <w:rFonts w:ascii="Arial" w:hAnsi="Arial" w:cs="Arial"/>
          <w:sz w:val="20"/>
          <w:szCs w:val="20"/>
        </w:rPr>
        <w:t>mandated</w:t>
      </w:r>
      <w:r w:rsidRPr="009D3F5C">
        <w:rPr>
          <w:rFonts w:ascii="Arial" w:hAnsi="Arial" w:cs="Arial"/>
          <w:sz w:val="20"/>
          <w:szCs w:val="20"/>
        </w:rPr>
        <w:t xml:space="preserve"> to, in the name </w:t>
      </w:r>
      <w:r w:rsidRPr="009D3F5C">
        <w:rPr>
          <w:rStyle w:val="hps"/>
          <w:rFonts w:ascii="Arial" w:hAnsi="Arial" w:cs="Arial"/>
          <w:sz w:val="20"/>
          <w:szCs w:val="20"/>
        </w:rPr>
        <w:t>and on behalf</w:t>
      </w:r>
      <w:r w:rsidRPr="009D3F5C">
        <w:rPr>
          <w:rFonts w:ascii="Arial" w:hAnsi="Arial" w:cs="Arial"/>
          <w:sz w:val="20"/>
          <w:szCs w:val="20"/>
        </w:rPr>
        <w:t xml:space="preserve"> </w:t>
      </w:r>
      <w:r w:rsidRPr="009D3F5C">
        <w:rPr>
          <w:rStyle w:val="hps"/>
          <w:rFonts w:ascii="Arial" w:hAnsi="Arial" w:cs="Arial"/>
          <w:sz w:val="20"/>
          <w:szCs w:val="20"/>
        </w:rPr>
        <w:t>of the</w:t>
      </w:r>
      <w:r w:rsidRPr="009D3F5C">
        <w:rPr>
          <w:rFonts w:ascii="Arial" w:hAnsi="Arial" w:cs="Arial"/>
          <w:sz w:val="20"/>
          <w:szCs w:val="20"/>
        </w:rPr>
        <w:t xml:space="preserve"> </w:t>
      </w:r>
      <w:r w:rsidRPr="009D3F5C">
        <w:rPr>
          <w:rStyle w:val="hps"/>
          <w:rFonts w:ascii="Arial" w:hAnsi="Arial" w:cs="Arial"/>
          <w:sz w:val="20"/>
          <w:szCs w:val="20"/>
        </w:rPr>
        <w:t>SECOND PARTY</w:t>
      </w:r>
      <w:r w:rsidRPr="009D3F5C">
        <w:rPr>
          <w:rFonts w:ascii="Arial" w:hAnsi="Arial" w:cs="Arial"/>
          <w:sz w:val="20"/>
          <w:szCs w:val="20"/>
        </w:rPr>
        <w:t xml:space="preserve">, to sign all </w:t>
      </w:r>
      <w:r w:rsidRPr="009D3F5C">
        <w:rPr>
          <w:rStyle w:val="hps"/>
          <w:rFonts w:ascii="Arial" w:hAnsi="Arial" w:cs="Arial"/>
          <w:sz w:val="20"/>
          <w:szCs w:val="20"/>
        </w:rPr>
        <w:t>documents and to perform</w:t>
      </w:r>
      <w:r w:rsidRPr="009D3F5C">
        <w:rPr>
          <w:rFonts w:ascii="Arial" w:hAnsi="Arial" w:cs="Arial"/>
          <w:sz w:val="20"/>
          <w:szCs w:val="20"/>
        </w:rPr>
        <w:t xml:space="preserve"> </w:t>
      </w:r>
      <w:r w:rsidRPr="009D3F5C">
        <w:rPr>
          <w:rStyle w:val="hps"/>
          <w:rFonts w:ascii="Arial" w:hAnsi="Arial" w:cs="Arial"/>
          <w:sz w:val="20"/>
          <w:szCs w:val="20"/>
        </w:rPr>
        <w:t>all the acts</w:t>
      </w:r>
      <w:r w:rsidRPr="009D3F5C">
        <w:rPr>
          <w:rFonts w:ascii="Arial" w:hAnsi="Arial" w:cs="Arial"/>
          <w:sz w:val="20"/>
          <w:szCs w:val="20"/>
        </w:rPr>
        <w:t xml:space="preserve"> </w:t>
      </w:r>
      <w:r w:rsidRPr="009D3F5C">
        <w:rPr>
          <w:rStyle w:val="hps"/>
          <w:rFonts w:ascii="Arial" w:hAnsi="Arial" w:cs="Arial"/>
          <w:sz w:val="20"/>
          <w:szCs w:val="20"/>
        </w:rPr>
        <w:t>necessary for the</w:t>
      </w:r>
      <w:r w:rsidRPr="009D3F5C">
        <w:rPr>
          <w:rFonts w:ascii="Arial" w:hAnsi="Arial" w:cs="Arial"/>
          <w:sz w:val="20"/>
          <w:szCs w:val="20"/>
        </w:rPr>
        <w:t xml:space="preserve"> intended </w:t>
      </w:r>
      <w:r w:rsidRPr="009D3F5C">
        <w:rPr>
          <w:rStyle w:val="hps"/>
          <w:rFonts w:ascii="Arial" w:hAnsi="Arial" w:cs="Arial"/>
          <w:sz w:val="20"/>
          <w:szCs w:val="20"/>
        </w:rPr>
        <w:t>purposes</w:t>
      </w:r>
      <w:r w:rsidRPr="009D3F5C">
        <w:rPr>
          <w:rFonts w:ascii="Arial" w:hAnsi="Arial" w:cs="Arial"/>
          <w:sz w:val="20"/>
          <w:szCs w:val="20"/>
        </w:rPr>
        <w:t xml:space="preserve"> </w:t>
      </w:r>
      <w:r w:rsidRPr="009D3F5C">
        <w:rPr>
          <w:rStyle w:val="hps"/>
          <w:rFonts w:ascii="Arial" w:hAnsi="Arial" w:cs="Arial"/>
          <w:sz w:val="20"/>
          <w:szCs w:val="20"/>
        </w:rPr>
        <w:t>mentioned, as well as the offsetting</w:t>
      </w:r>
      <w:r w:rsidRPr="009D3F5C">
        <w:rPr>
          <w:rFonts w:ascii="Arial" w:hAnsi="Arial" w:cs="Arial"/>
          <w:sz w:val="20"/>
          <w:szCs w:val="20"/>
        </w:rPr>
        <w:t xml:space="preserve">, </w:t>
      </w:r>
      <w:r w:rsidRPr="009D3F5C">
        <w:rPr>
          <w:rStyle w:val="hps"/>
          <w:rFonts w:ascii="Arial" w:hAnsi="Arial" w:cs="Arial"/>
          <w:sz w:val="20"/>
          <w:szCs w:val="20"/>
        </w:rPr>
        <w:t>total or partial</w:t>
      </w:r>
      <w:r w:rsidRPr="009D3F5C">
        <w:rPr>
          <w:rFonts w:ascii="Arial" w:hAnsi="Arial" w:cs="Arial"/>
          <w:sz w:val="20"/>
          <w:szCs w:val="20"/>
        </w:rPr>
        <w:t xml:space="preserve">, of </w:t>
      </w:r>
      <w:r w:rsidRPr="009D3F5C">
        <w:rPr>
          <w:rStyle w:val="hps"/>
          <w:rFonts w:ascii="Arial" w:hAnsi="Arial" w:cs="Arial"/>
          <w:sz w:val="20"/>
          <w:szCs w:val="20"/>
        </w:rPr>
        <w:t>the corresponding</w:t>
      </w:r>
      <w:r w:rsidRPr="009D3F5C">
        <w:rPr>
          <w:rFonts w:ascii="Arial" w:hAnsi="Arial" w:cs="Arial"/>
          <w:sz w:val="20"/>
          <w:szCs w:val="20"/>
        </w:rPr>
        <w:t xml:space="preserve"> </w:t>
      </w:r>
      <w:r w:rsidRPr="009D3F5C">
        <w:rPr>
          <w:rStyle w:val="hps"/>
          <w:rFonts w:ascii="Arial" w:hAnsi="Arial" w:cs="Arial"/>
          <w:sz w:val="20"/>
          <w:szCs w:val="20"/>
        </w:rPr>
        <w:t>proceeds of sales</w:t>
      </w:r>
      <w:r w:rsidRPr="009D3F5C">
        <w:rPr>
          <w:rFonts w:ascii="Arial" w:hAnsi="Arial" w:cs="Arial"/>
          <w:sz w:val="20"/>
          <w:szCs w:val="20"/>
        </w:rPr>
        <w:t xml:space="preserve"> </w:t>
      </w:r>
      <w:r w:rsidRPr="009D3F5C">
        <w:rPr>
          <w:rStyle w:val="hps"/>
          <w:rFonts w:ascii="Arial" w:hAnsi="Arial" w:cs="Arial"/>
          <w:sz w:val="20"/>
          <w:szCs w:val="20"/>
        </w:rPr>
        <w:t>with the</w:t>
      </w:r>
      <w:r w:rsidRPr="009D3F5C">
        <w:rPr>
          <w:rFonts w:ascii="Arial" w:hAnsi="Arial" w:cs="Arial"/>
          <w:sz w:val="20"/>
          <w:szCs w:val="20"/>
        </w:rPr>
        <w:t xml:space="preserve"> </w:t>
      </w:r>
      <w:r>
        <w:rPr>
          <w:rFonts w:ascii="Arial" w:hAnsi="Arial" w:cs="Arial"/>
          <w:sz w:val="20"/>
          <w:szCs w:val="20"/>
        </w:rPr>
        <w:t>liabilities guaranteed</w:t>
      </w:r>
      <w:r w:rsidRPr="009D3F5C">
        <w:rPr>
          <w:rFonts w:ascii="Arial" w:hAnsi="Arial" w:cs="Arial"/>
          <w:sz w:val="20"/>
          <w:szCs w:val="20"/>
        </w:rPr>
        <w:t>.</w:t>
      </w:r>
    </w:p>
    <w:p w14:paraId="3CB574E0" w14:textId="77777777" w:rsidR="00D6725D" w:rsidRPr="009D3F5C" w:rsidRDefault="00D6725D" w:rsidP="007F7FFD">
      <w:pPr>
        <w:pStyle w:val="PargrafodaLista"/>
        <w:numPr>
          <w:ilvl w:val="0"/>
          <w:numId w:val="1"/>
        </w:numPr>
        <w:tabs>
          <w:tab w:val="left" w:pos="0"/>
        </w:tabs>
        <w:spacing w:after="0"/>
        <w:ind w:left="426"/>
        <w:contextualSpacing w:val="0"/>
        <w:jc w:val="both"/>
        <w:rPr>
          <w:rFonts w:ascii="Arial" w:hAnsi="Arial" w:cs="Arial"/>
          <w:sz w:val="20"/>
          <w:szCs w:val="20"/>
        </w:rPr>
      </w:pPr>
      <w:r w:rsidRPr="009D3F5C">
        <w:rPr>
          <w:rStyle w:val="hps"/>
          <w:rFonts w:ascii="Arial" w:hAnsi="Arial" w:cs="Arial"/>
          <w:sz w:val="20"/>
          <w:szCs w:val="20"/>
        </w:rPr>
        <w:t>If the</w:t>
      </w:r>
      <w:r w:rsidRPr="009D3F5C">
        <w:rPr>
          <w:rFonts w:ascii="Arial" w:hAnsi="Arial" w:cs="Arial"/>
          <w:sz w:val="20"/>
          <w:szCs w:val="20"/>
        </w:rPr>
        <w:t xml:space="preserve"> </w:t>
      </w:r>
      <w:r w:rsidRPr="009D3F5C">
        <w:rPr>
          <w:rStyle w:val="hps"/>
          <w:rFonts w:ascii="Arial" w:hAnsi="Arial" w:cs="Arial"/>
          <w:sz w:val="20"/>
          <w:szCs w:val="20"/>
        </w:rPr>
        <w:t>FIRST PARTY</w:t>
      </w:r>
      <w:r w:rsidRPr="009D3F5C">
        <w:rPr>
          <w:rFonts w:ascii="Arial" w:hAnsi="Arial" w:cs="Arial"/>
          <w:sz w:val="20"/>
          <w:szCs w:val="20"/>
        </w:rPr>
        <w:t xml:space="preserve"> </w:t>
      </w:r>
      <w:r w:rsidRPr="009D3F5C">
        <w:rPr>
          <w:rStyle w:val="hps"/>
          <w:rFonts w:ascii="Arial" w:hAnsi="Arial" w:cs="Arial"/>
          <w:sz w:val="20"/>
          <w:szCs w:val="20"/>
        </w:rPr>
        <w:t>has exercised</w:t>
      </w:r>
      <w:r w:rsidRPr="009D3F5C">
        <w:rPr>
          <w:rFonts w:ascii="Arial" w:hAnsi="Arial" w:cs="Arial"/>
          <w:sz w:val="20"/>
          <w:szCs w:val="20"/>
        </w:rPr>
        <w:t xml:space="preserve"> </w:t>
      </w:r>
      <w:r w:rsidRPr="009D3F5C">
        <w:rPr>
          <w:rStyle w:val="hps"/>
          <w:rFonts w:ascii="Arial" w:hAnsi="Arial" w:cs="Arial"/>
          <w:sz w:val="20"/>
          <w:szCs w:val="20"/>
        </w:rPr>
        <w:t>the right of use,</w:t>
      </w:r>
      <w:r w:rsidRPr="009D3F5C">
        <w:rPr>
          <w:rFonts w:ascii="Arial" w:hAnsi="Arial" w:cs="Arial"/>
          <w:sz w:val="20"/>
          <w:szCs w:val="20"/>
        </w:rPr>
        <w:t xml:space="preserve"> which is </w:t>
      </w:r>
      <w:r w:rsidRPr="009D3F5C">
        <w:rPr>
          <w:rStyle w:val="hps"/>
          <w:rFonts w:ascii="Arial" w:hAnsi="Arial" w:cs="Arial"/>
          <w:sz w:val="20"/>
          <w:szCs w:val="20"/>
        </w:rPr>
        <w:t xml:space="preserve">referred in the preceding </w:t>
      </w:r>
      <w:r w:rsidRPr="009D3F5C">
        <w:rPr>
          <w:rFonts w:ascii="Arial" w:hAnsi="Arial" w:cs="Arial"/>
          <w:sz w:val="20"/>
          <w:szCs w:val="20"/>
        </w:rPr>
        <w:t>number</w:t>
      </w:r>
      <w:r w:rsidRPr="009D3F5C">
        <w:rPr>
          <w:rStyle w:val="hps"/>
          <w:rFonts w:ascii="Arial" w:hAnsi="Arial" w:cs="Arial"/>
          <w:sz w:val="20"/>
          <w:szCs w:val="20"/>
        </w:rPr>
        <w:t xml:space="preserve"> 3</w:t>
      </w:r>
      <w:r w:rsidRPr="009D3F5C">
        <w:rPr>
          <w:rFonts w:ascii="Arial" w:hAnsi="Arial" w:cs="Arial"/>
          <w:sz w:val="20"/>
          <w:szCs w:val="20"/>
        </w:rPr>
        <w:t xml:space="preserve">, it </w:t>
      </w:r>
      <w:r w:rsidRPr="009D3F5C">
        <w:rPr>
          <w:rStyle w:val="hps"/>
          <w:rFonts w:ascii="Arial" w:hAnsi="Arial" w:cs="Arial"/>
          <w:sz w:val="20"/>
          <w:szCs w:val="20"/>
        </w:rPr>
        <w:t>shall,</w:t>
      </w:r>
      <w:r w:rsidRPr="009D3F5C">
        <w:rPr>
          <w:rFonts w:ascii="Arial" w:hAnsi="Arial" w:cs="Arial"/>
          <w:sz w:val="20"/>
          <w:szCs w:val="20"/>
        </w:rPr>
        <w:t xml:space="preserve"> </w:t>
      </w:r>
      <w:r w:rsidRPr="009D3F5C">
        <w:rPr>
          <w:rStyle w:val="hps"/>
          <w:rFonts w:ascii="Arial" w:hAnsi="Arial" w:cs="Arial"/>
          <w:sz w:val="20"/>
          <w:szCs w:val="20"/>
        </w:rPr>
        <w:t>until the date on</w:t>
      </w:r>
      <w:r w:rsidRPr="009D3F5C">
        <w:rPr>
          <w:rFonts w:ascii="Arial" w:hAnsi="Arial" w:cs="Arial"/>
          <w:sz w:val="20"/>
          <w:szCs w:val="20"/>
        </w:rPr>
        <w:t xml:space="preserve"> </w:t>
      </w:r>
      <w:r w:rsidRPr="009D3F5C">
        <w:rPr>
          <w:rStyle w:val="hps"/>
          <w:rFonts w:ascii="Arial" w:hAnsi="Arial" w:cs="Arial"/>
          <w:sz w:val="20"/>
          <w:szCs w:val="20"/>
        </w:rPr>
        <w:t>which occurs</w:t>
      </w:r>
      <w:r w:rsidRPr="009D3F5C">
        <w:rPr>
          <w:rFonts w:ascii="Arial" w:hAnsi="Arial" w:cs="Arial"/>
          <w:sz w:val="20"/>
          <w:szCs w:val="20"/>
        </w:rPr>
        <w:t xml:space="preserve"> </w:t>
      </w:r>
      <w:r w:rsidRPr="009D3F5C">
        <w:rPr>
          <w:rStyle w:val="hps"/>
          <w:rFonts w:ascii="Arial" w:hAnsi="Arial" w:cs="Arial"/>
          <w:sz w:val="20"/>
          <w:szCs w:val="20"/>
        </w:rPr>
        <w:t>the full settlement</w:t>
      </w:r>
      <w:r w:rsidRPr="009D3F5C">
        <w:rPr>
          <w:rFonts w:ascii="Arial" w:hAnsi="Arial" w:cs="Arial"/>
          <w:sz w:val="20"/>
          <w:szCs w:val="20"/>
        </w:rPr>
        <w:t xml:space="preserve"> </w:t>
      </w:r>
      <w:r>
        <w:rPr>
          <w:rStyle w:val="hps"/>
          <w:rFonts w:ascii="Arial" w:hAnsi="Arial" w:cs="Arial"/>
          <w:sz w:val="20"/>
          <w:szCs w:val="20"/>
        </w:rPr>
        <w:t xml:space="preserve">of the liabilities </w:t>
      </w:r>
      <w:r w:rsidRPr="009D3F5C">
        <w:rPr>
          <w:rStyle w:val="hps"/>
          <w:rFonts w:ascii="Arial" w:hAnsi="Arial" w:cs="Arial"/>
          <w:sz w:val="20"/>
          <w:szCs w:val="20"/>
        </w:rPr>
        <w:t>that this</w:t>
      </w:r>
      <w:r w:rsidRPr="009D3F5C">
        <w:rPr>
          <w:rFonts w:ascii="Arial" w:hAnsi="Arial" w:cs="Arial"/>
          <w:sz w:val="20"/>
          <w:szCs w:val="20"/>
        </w:rPr>
        <w:t xml:space="preserve"> </w:t>
      </w:r>
      <w:r>
        <w:rPr>
          <w:rStyle w:val="hps"/>
          <w:rFonts w:ascii="Arial" w:hAnsi="Arial" w:cs="Arial"/>
          <w:sz w:val="20"/>
          <w:szCs w:val="20"/>
        </w:rPr>
        <w:t xml:space="preserve">pledge guarantees </w:t>
      </w:r>
      <w:r w:rsidRPr="009D3F5C">
        <w:rPr>
          <w:rStyle w:val="hps"/>
          <w:rFonts w:ascii="Arial" w:hAnsi="Arial" w:cs="Arial"/>
          <w:sz w:val="20"/>
          <w:szCs w:val="20"/>
        </w:rPr>
        <w:t>opt one of the</w:t>
      </w:r>
      <w:r w:rsidRPr="009D3F5C">
        <w:rPr>
          <w:rFonts w:ascii="Arial" w:hAnsi="Arial" w:cs="Arial"/>
          <w:sz w:val="20"/>
          <w:szCs w:val="20"/>
        </w:rPr>
        <w:t xml:space="preserve"> </w:t>
      </w:r>
      <w:r w:rsidRPr="009D3F5C">
        <w:rPr>
          <w:rStyle w:val="hps"/>
          <w:rFonts w:ascii="Arial" w:hAnsi="Arial" w:cs="Arial"/>
          <w:sz w:val="20"/>
          <w:szCs w:val="20"/>
        </w:rPr>
        <w:t>following</w:t>
      </w:r>
      <w:r w:rsidRPr="009D3F5C">
        <w:rPr>
          <w:rFonts w:ascii="Arial" w:hAnsi="Arial" w:cs="Arial"/>
          <w:sz w:val="20"/>
          <w:szCs w:val="20"/>
        </w:rPr>
        <w:t xml:space="preserve"> </w:t>
      </w:r>
      <w:r w:rsidRPr="009D3F5C">
        <w:rPr>
          <w:rStyle w:val="hps"/>
          <w:rFonts w:ascii="Arial" w:hAnsi="Arial" w:cs="Arial"/>
          <w:sz w:val="20"/>
          <w:szCs w:val="20"/>
        </w:rPr>
        <w:t>choices</w:t>
      </w:r>
      <w:r w:rsidRPr="009D3F5C">
        <w:rPr>
          <w:rFonts w:ascii="Arial" w:hAnsi="Arial" w:cs="Arial"/>
          <w:sz w:val="20"/>
          <w:szCs w:val="20"/>
        </w:rPr>
        <w:t>:</w:t>
      </w:r>
    </w:p>
    <w:p w14:paraId="18518F37" w14:textId="77777777" w:rsidR="00D6725D" w:rsidRPr="009D3F5C" w:rsidRDefault="00D6725D" w:rsidP="007F7FFD">
      <w:pPr>
        <w:pStyle w:val="PargrafodaLista"/>
        <w:numPr>
          <w:ilvl w:val="0"/>
          <w:numId w:val="4"/>
        </w:numPr>
        <w:tabs>
          <w:tab w:val="left" w:pos="0"/>
        </w:tabs>
        <w:spacing w:after="0"/>
        <w:contextualSpacing w:val="0"/>
        <w:jc w:val="both"/>
        <w:rPr>
          <w:rStyle w:val="hps"/>
          <w:rFonts w:ascii="Arial" w:hAnsi="Arial" w:cs="Arial"/>
          <w:sz w:val="20"/>
          <w:szCs w:val="20"/>
        </w:rPr>
      </w:pPr>
      <w:r w:rsidRPr="009D3F5C">
        <w:rPr>
          <w:rFonts w:ascii="Arial" w:hAnsi="Arial" w:cs="Arial"/>
          <w:sz w:val="20"/>
          <w:szCs w:val="20"/>
        </w:rPr>
        <w:t xml:space="preserve">to return to the </w:t>
      </w:r>
      <w:r w:rsidRPr="009D3F5C">
        <w:rPr>
          <w:rStyle w:val="hps"/>
          <w:rFonts w:ascii="Arial" w:hAnsi="Arial" w:cs="Arial"/>
          <w:sz w:val="20"/>
          <w:szCs w:val="20"/>
        </w:rPr>
        <w:t>SECOND PARTY</w:t>
      </w:r>
      <w:r w:rsidRPr="009D3F5C">
        <w:rPr>
          <w:rFonts w:ascii="Arial" w:hAnsi="Arial" w:cs="Arial"/>
          <w:sz w:val="20"/>
          <w:szCs w:val="20"/>
        </w:rPr>
        <w:t xml:space="preserve"> </w:t>
      </w:r>
      <w:r w:rsidRPr="009D3F5C">
        <w:rPr>
          <w:rStyle w:val="hps"/>
          <w:rFonts w:ascii="Arial" w:hAnsi="Arial" w:cs="Arial"/>
          <w:sz w:val="20"/>
          <w:szCs w:val="20"/>
        </w:rPr>
        <w:t>the equivalent</w:t>
      </w:r>
      <w:r w:rsidRPr="009D3F5C">
        <w:rPr>
          <w:rFonts w:ascii="Arial" w:hAnsi="Arial" w:cs="Arial"/>
          <w:sz w:val="20"/>
          <w:szCs w:val="20"/>
        </w:rPr>
        <w:t xml:space="preserve"> scope </w:t>
      </w:r>
      <w:r w:rsidRPr="009D3F5C">
        <w:rPr>
          <w:rStyle w:val="hps"/>
          <w:rFonts w:ascii="Arial" w:hAnsi="Arial" w:cs="Arial"/>
          <w:sz w:val="20"/>
          <w:szCs w:val="20"/>
        </w:rPr>
        <w:t>of the financial assets</w:t>
      </w:r>
      <w:r w:rsidRPr="009D3F5C">
        <w:rPr>
          <w:rFonts w:ascii="Arial" w:hAnsi="Arial" w:cs="Arial"/>
          <w:sz w:val="20"/>
          <w:szCs w:val="20"/>
        </w:rPr>
        <w:t xml:space="preserve"> </w:t>
      </w:r>
      <w:r w:rsidRPr="009D3F5C">
        <w:rPr>
          <w:rStyle w:val="hps"/>
          <w:rFonts w:ascii="Arial" w:hAnsi="Arial" w:cs="Arial"/>
          <w:sz w:val="20"/>
          <w:szCs w:val="20"/>
        </w:rPr>
        <w:t>pledged as collateral</w:t>
      </w:r>
      <w:r w:rsidRPr="009D3F5C">
        <w:rPr>
          <w:rFonts w:ascii="Arial" w:hAnsi="Arial" w:cs="Arial"/>
          <w:sz w:val="20"/>
          <w:szCs w:val="20"/>
        </w:rPr>
        <w:t xml:space="preserve">, </w:t>
      </w:r>
      <w:r w:rsidRPr="009D3F5C">
        <w:rPr>
          <w:rStyle w:val="hps"/>
          <w:rFonts w:ascii="Arial" w:hAnsi="Arial" w:cs="Arial"/>
          <w:sz w:val="20"/>
          <w:szCs w:val="20"/>
        </w:rPr>
        <w:t>or in the</w:t>
      </w:r>
      <w:r w:rsidRPr="009D3F5C">
        <w:rPr>
          <w:rFonts w:ascii="Arial" w:hAnsi="Arial" w:cs="Arial"/>
          <w:sz w:val="20"/>
          <w:szCs w:val="20"/>
        </w:rPr>
        <w:t xml:space="preserve"> </w:t>
      </w:r>
      <w:r w:rsidRPr="009D3F5C">
        <w:rPr>
          <w:rStyle w:val="hps"/>
          <w:rFonts w:ascii="Arial" w:hAnsi="Arial" w:cs="Arial"/>
          <w:sz w:val="20"/>
          <w:szCs w:val="20"/>
        </w:rPr>
        <w:t>occurrence of a</w:t>
      </w:r>
      <w:r w:rsidRPr="009D3F5C">
        <w:rPr>
          <w:rFonts w:ascii="Arial" w:hAnsi="Arial" w:cs="Arial"/>
          <w:sz w:val="20"/>
          <w:szCs w:val="20"/>
        </w:rPr>
        <w:t xml:space="preserve"> </w:t>
      </w:r>
      <w:r w:rsidRPr="009D3F5C">
        <w:rPr>
          <w:rStyle w:val="hps"/>
          <w:rFonts w:ascii="Arial" w:hAnsi="Arial" w:cs="Arial"/>
          <w:sz w:val="20"/>
          <w:szCs w:val="20"/>
        </w:rPr>
        <w:t>modifying</w:t>
      </w:r>
      <w:r w:rsidRPr="009D3F5C">
        <w:rPr>
          <w:rFonts w:ascii="Arial" w:hAnsi="Arial" w:cs="Arial"/>
          <w:sz w:val="20"/>
          <w:szCs w:val="20"/>
        </w:rPr>
        <w:t xml:space="preserve"> </w:t>
      </w:r>
      <w:r w:rsidRPr="009D3F5C">
        <w:rPr>
          <w:rStyle w:val="hps"/>
          <w:rFonts w:ascii="Arial" w:hAnsi="Arial" w:cs="Arial"/>
          <w:sz w:val="20"/>
          <w:szCs w:val="20"/>
        </w:rPr>
        <w:t>or</w:t>
      </w:r>
      <w:r w:rsidRPr="009D3F5C">
        <w:rPr>
          <w:rFonts w:ascii="Arial" w:hAnsi="Arial" w:cs="Arial"/>
          <w:sz w:val="20"/>
          <w:szCs w:val="20"/>
        </w:rPr>
        <w:t xml:space="preserve"> </w:t>
      </w:r>
      <w:r w:rsidRPr="009D3F5C">
        <w:rPr>
          <w:rStyle w:val="hps"/>
          <w:rFonts w:ascii="Arial" w:hAnsi="Arial" w:cs="Arial"/>
          <w:sz w:val="20"/>
          <w:szCs w:val="20"/>
        </w:rPr>
        <w:t>extinguishing</w:t>
      </w:r>
      <w:r w:rsidRPr="009D3F5C">
        <w:rPr>
          <w:rFonts w:ascii="Arial" w:hAnsi="Arial" w:cs="Arial"/>
          <w:sz w:val="20"/>
          <w:szCs w:val="20"/>
        </w:rPr>
        <w:t xml:space="preserve"> fact of the </w:t>
      </w:r>
      <w:r w:rsidRPr="009D3F5C">
        <w:rPr>
          <w:rStyle w:val="hps"/>
          <w:rFonts w:ascii="Arial" w:hAnsi="Arial" w:cs="Arial"/>
          <w:sz w:val="20"/>
          <w:szCs w:val="20"/>
        </w:rPr>
        <w:t>financial assets scope of the collateral,</w:t>
      </w:r>
      <w:r w:rsidRPr="009D3F5C">
        <w:rPr>
          <w:rFonts w:ascii="Arial" w:hAnsi="Arial" w:cs="Arial"/>
          <w:sz w:val="20"/>
          <w:szCs w:val="20"/>
        </w:rPr>
        <w:t xml:space="preserve"> </w:t>
      </w:r>
      <w:r w:rsidRPr="009D3F5C">
        <w:rPr>
          <w:rStyle w:val="hps"/>
          <w:rFonts w:ascii="Arial" w:hAnsi="Arial" w:cs="Arial"/>
          <w:sz w:val="20"/>
          <w:szCs w:val="20"/>
        </w:rPr>
        <w:t>other financial instruments</w:t>
      </w:r>
      <w:r w:rsidRPr="009D3F5C">
        <w:rPr>
          <w:rFonts w:ascii="Arial" w:hAnsi="Arial" w:cs="Arial"/>
          <w:sz w:val="20"/>
          <w:szCs w:val="20"/>
        </w:rPr>
        <w:t xml:space="preserve">, </w:t>
      </w:r>
      <w:r w:rsidRPr="009D3F5C">
        <w:rPr>
          <w:rStyle w:val="hps"/>
          <w:rFonts w:ascii="Arial" w:hAnsi="Arial" w:cs="Arial"/>
          <w:sz w:val="20"/>
          <w:szCs w:val="20"/>
        </w:rPr>
        <w:t>in case they have fully complied with</w:t>
      </w:r>
      <w:r w:rsidRPr="009D3F5C">
        <w:rPr>
          <w:rFonts w:ascii="Arial" w:hAnsi="Arial" w:cs="Arial"/>
          <w:sz w:val="20"/>
          <w:szCs w:val="20"/>
        </w:rPr>
        <w:t xml:space="preserve"> </w:t>
      </w:r>
      <w:r w:rsidRPr="009D3F5C">
        <w:rPr>
          <w:rStyle w:val="hps"/>
          <w:rFonts w:ascii="Arial" w:hAnsi="Arial" w:cs="Arial"/>
          <w:sz w:val="20"/>
          <w:szCs w:val="20"/>
        </w:rPr>
        <w:t>the responsibilities</w:t>
      </w:r>
      <w:r w:rsidRPr="009D3F5C">
        <w:rPr>
          <w:rFonts w:ascii="Arial" w:hAnsi="Arial" w:cs="Arial"/>
          <w:sz w:val="20"/>
          <w:szCs w:val="20"/>
        </w:rPr>
        <w:t xml:space="preserve"> </w:t>
      </w:r>
      <w:r w:rsidRPr="009D3F5C">
        <w:rPr>
          <w:rStyle w:val="hps"/>
          <w:rFonts w:ascii="Arial" w:hAnsi="Arial" w:cs="Arial"/>
          <w:sz w:val="20"/>
          <w:szCs w:val="20"/>
        </w:rPr>
        <w:t>guaranteed;</w:t>
      </w:r>
    </w:p>
    <w:p w14:paraId="0BF002A8" w14:textId="77777777" w:rsidR="00D6725D" w:rsidRPr="009D3F5C" w:rsidRDefault="00D6725D" w:rsidP="007F7FFD">
      <w:pPr>
        <w:pStyle w:val="PargrafodaLista"/>
        <w:numPr>
          <w:ilvl w:val="0"/>
          <w:numId w:val="4"/>
        </w:numPr>
        <w:tabs>
          <w:tab w:val="left" w:pos="0"/>
        </w:tabs>
        <w:spacing w:after="0"/>
        <w:contextualSpacing w:val="0"/>
        <w:jc w:val="both"/>
        <w:rPr>
          <w:rFonts w:ascii="Arial" w:hAnsi="Arial" w:cs="Arial"/>
          <w:sz w:val="20"/>
          <w:szCs w:val="20"/>
        </w:rPr>
      </w:pPr>
      <w:r w:rsidRPr="009D3F5C">
        <w:rPr>
          <w:rFonts w:ascii="Arial" w:hAnsi="Arial" w:cs="Arial"/>
          <w:sz w:val="20"/>
          <w:szCs w:val="20"/>
        </w:rPr>
        <w:t xml:space="preserve">to </w:t>
      </w:r>
      <w:r w:rsidRPr="009D3F5C">
        <w:rPr>
          <w:rStyle w:val="hps"/>
          <w:rFonts w:ascii="Arial" w:hAnsi="Arial" w:cs="Arial"/>
          <w:sz w:val="20"/>
          <w:szCs w:val="20"/>
        </w:rPr>
        <w:t>give the</w:t>
      </w:r>
      <w:r w:rsidRPr="009D3F5C">
        <w:rPr>
          <w:rFonts w:ascii="Arial" w:hAnsi="Arial" w:cs="Arial"/>
          <w:sz w:val="20"/>
          <w:szCs w:val="20"/>
        </w:rPr>
        <w:t xml:space="preserve"> </w:t>
      </w:r>
      <w:r w:rsidRPr="009D3F5C">
        <w:rPr>
          <w:rStyle w:val="hps"/>
          <w:rFonts w:ascii="Arial" w:hAnsi="Arial" w:cs="Arial"/>
          <w:sz w:val="20"/>
          <w:szCs w:val="20"/>
        </w:rPr>
        <w:t>SECOND PARTY</w:t>
      </w:r>
      <w:r w:rsidRPr="009D3F5C">
        <w:rPr>
          <w:rFonts w:ascii="Arial" w:hAnsi="Arial" w:cs="Arial"/>
          <w:sz w:val="20"/>
          <w:szCs w:val="20"/>
        </w:rPr>
        <w:t xml:space="preserve"> the </w:t>
      </w:r>
      <w:r w:rsidRPr="009D3F5C">
        <w:rPr>
          <w:rStyle w:val="hps"/>
          <w:rFonts w:ascii="Arial" w:hAnsi="Arial" w:cs="Arial"/>
          <w:sz w:val="20"/>
          <w:szCs w:val="20"/>
        </w:rPr>
        <w:t>sum of money</w:t>
      </w:r>
      <w:r w:rsidRPr="009D3F5C">
        <w:rPr>
          <w:rFonts w:ascii="Arial" w:hAnsi="Arial" w:cs="Arial"/>
          <w:sz w:val="20"/>
          <w:szCs w:val="20"/>
        </w:rPr>
        <w:t xml:space="preserve"> </w:t>
      </w:r>
      <w:r w:rsidRPr="009D3F5C">
        <w:rPr>
          <w:rStyle w:val="hps"/>
          <w:rFonts w:ascii="Arial" w:hAnsi="Arial" w:cs="Arial"/>
          <w:sz w:val="20"/>
          <w:szCs w:val="20"/>
        </w:rPr>
        <w:t>corresponding to the</w:t>
      </w:r>
      <w:r w:rsidRPr="009D3F5C">
        <w:rPr>
          <w:rFonts w:ascii="Arial" w:hAnsi="Arial" w:cs="Arial"/>
          <w:sz w:val="20"/>
          <w:szCs w:val="20"/>
        </w:rPr>
        <w:t xml:space="preserve"> </w:t>
      </w:r>
      <w:r w:rsidRPr="009D3F5C">
        <w:rPr>
          <w:rStyle w:val="hps"/>
          <w:rFonts w:ascii="Arial" w:hAnsi="Arial" w:cs="Arial"/>
          <w:sz w:val="20"/>
          <w:szCs w:val="20"/>
        </w:rPr>
        <w:t>value of  the financial assets</w:t>
      </w:r>
      <w:r w:rsidRPr="009D3F5C">
        <w:rPr>
          <w:rFonts w:ascii="Arial" w:hAnsi="Arial" w:cs="Arial"/>
          <w:sz w:val="20"/>
          <w:szCs w:val="20"/>
        </w:rPr>
        <w:t xml:space="preserve"> </w:t>
      </w:r>
      <w:r w:rsidRPr="009D3F5C">
        <w:rPr>
          <w:rStyle w:val="hps"/>
          <w:rFonts w:ascii="Arial" w:hAnsi="Arial" w:cs="Arial"/>
          <w:sz w:val="20"/>
          <w:szCs w:val="20"/>
        </w:rPr>
        <w:t>scope of the</w:t>
      </w:r>
      <w:r w:rsidRPr="009D3F5C">
        <w:rPr>
          <w:rFonts w:ascii="Arial" w:hAnsi="Arial" w:cs="Arial"/>
          <w:sz w:val="20"/>
          <w:szCs w:val="20"/>
        </w:rPr>
        <w:t xml:space="preserve"> </w:t>
      </w:r>
      <w:r w:rsidRPr="009D3F5C">
        <w:rPr>
          <w:rStyle w:val="hps"/>
          <w:rFonts w:ascii="Arial" w:hAnsi="Arial" w:cs="Arial"/>
          <w:sz w:val="20"/>
          <w:szCs w:val="20"/>
        </w:rPr>
        <w:t>guarantee</w:t>
      </w:r>
      <w:r w:rsidRPr="009D3F5C">
        <w:rPr>
          <w:rFonts w:ascii="Arial" w:hAnsi="Arial" w:cs="Arial"/>
          <w:sz w:val="20"/>
          <w:szCs w:val="20"/>
        </w:rPr>
        <w:t xml:space="preserve"> </w:t>
      </w:r>
      <w:r w:rsidRPr="009D3F5C">
        <w:rPr>
          <w:rStyle w:val="hps"/>
          <w:rFonts w:ascii="Arial" w:hAnsi="Arial" w:cs="Arial"/>
          <w:sz w:val="20"/>
          <w:szCs w:val="20"/>
        </w:rPr>
        <w:t>at the time</w:t>
      </w:r>
      <w:r w:rsidRPr="009D3F5C">
        <w:rPr>
          <w:rFonts w:ascii="Arial" w:hAnsi="Arial" w:cs="Arial"/>
          <w:sz w:val="20"/>
          <w:szCs w:val="20"/>
        </w:rPr>
        <w:t xml:space="preserve"> </w:t>
      </w:r>
      <w:r w:rsidRPr="009D3F5C">
        <w:rPr>
          <w:rStyle w:val="hps"/>
          <w:rFonts w:ascii="Arial" w:hAnsi="Arial" w:cs="Arial"/>
          <w:sz w:val="20"/>
          <w:szCs w:val="20"/>
        </w:rPr>
        <w:t>that occurs</w:t>
      </w:r>
      <w:r w:rsidRPr="009D3F5C">
        <w:rPr>
          <w:rFonts w:ascii="Arial" w:hAnsi="Arial" w:cs="Arial"/>
          <w:sz w:val="20"/>
          <w:szCs w:val="20"/>
        </w:rPr>
        <w:t xml:space="preserve"> the </w:t>
      </w:r>
      <w:r w:rsidRPr="009D3F5C">
        <w:rPr>
          <w:rStyle w:val="hps"/>
          <w:rFonts w:ascii="Arial" w:hAnsi="Arial" w:cs="Arial"/>
          <w:sz w:val="20"/>
          <w:szCs w:val="20"/>
        </w:rPr>
        <w:t>full compliance of the responsibilities guaranteed</w:t>
      </w:r>
      <w:r w:rsidRPr="009D3F5C">
        <w:rPr>
          <w:rFonts w:ascii="Arial" w:hAnsi="Arial" w:cs="Arial"/>
          <w:sz w:val="20"/>
          <w:szCs w:val="20"/>
        </w:rPr>
        <w:t>;</w:t>
      </w:r>
    </w:p>
    <w:p w14:paraId="11A29A10" w14:textId="77777777" w:rsidR="00D6725D" w:rsidRPr="009D3F5C" w:rsidRDefault="00D6725D" w:rsidP="007F7FFD">
      <w:pPr>
        <w:pStyle w:val="PargrafodaLista"/>
        <w:numPr>
          <w:ilvl w:val="0"/>
          <w:numId w:val="4"/>
        </w:numPr>
        <w:tabs>
          <w:tab w:val="left" w:pos="0"/>
        </w:tabs>
        <w:spacing w:after="0"/>
        <w:contextualSpacing w:val="0"/>
        <w:jc w:val="both"/>
        <w:rPr>
          <w:rFonts w:ascii="Arial" w:hAnsi="Arial" w:cs="Arial"/>
          <w:sz w:val="20"/>
          <w:szCs w:val="20"/>
        </w:rPr>
      </w:pPr>
      <w:r w:rsidRPr="009D3F5C">
        <w:rPr>
          <w:rFonts w:ascii="Arial" w:hAnsi="Arial" w:cs="Arial"/>
          <w:sz w:val="20"/>
          <w:szCs w:val="20"/>
        </w:rPr>
        <w:t xml:space="preserve">To </w:t>
      </w:r>
      <w:r w:rsidRPr="009D3F5C">
        <w:rPr>
          <w:rStyle w:val="hps"/>
          <w:rFonts w:ascii="Arial" w:hAnsi="Arial" w:cs="Arial"/>
          <w:sz w:val="20"/>
          <w:szCs w:val="20"/>
        </w:rPr>
        <w:t>extinguish</w:t>
      </w:r>
      <w:r w:rsidRPr="009D3F5C">
        <w:rPr>
          <w:rFonts w:ascii="Arial" w:hAnsi="Arial" w:cs="Arial"/>
          <w:sz w:val="20"/>
          <w:szCs w:val="20"/>
        </w:rPr>
        <w:t xml:space="preserve"> </w:t>
      </w:r>
      <w:r w:rsidRPr="009D3F5C">
        <w:rPr>
          <w:rStyle w:val="hps"/>
          <w:rFonts w:ascii="Arial" w:hAnsi="Arial" w:cs="Arial"/>
          <w:sz w:val="20"/>
          <w:szCs w:val="20"/>
        </w:rPr>
        <w:t>their</w:t>
      </w:r>
      <w:r w:rsidRPr="009D3F5C">
        <w:rPr>
          <w:rFonts w:ascii="Arial" w:hAnsi="Arial" w:cs="Arial"/>
          <w:sz w:val="20"/>
          <w:szCs w:val="20"/>
        </w:rPr>
        <w:t xml:space="preserve"> </w:t>
      </w:r>
      <w:r w:rsidRPr="009D3F5C">
        <w:rPr>
          <w:rStyle w:val="hps"/>
          <w:rFonts w:ascii="Arial" w:hAnsi="Arial" w:cs="Arial"/>
          <w:sz w:val="20"/>
          <w:szCs w:val="20"/>
        </w:rPr>
        <w:t>repayment obligation</w:t>
      </w:r>
      <w:r w:rsidRPr="009D3F5C">
        <w:rPr>
          <w:rFonts w:ascii="Arial" w:hAnsi="Arial" w:cs="Arial"/>
          <w:sz w:val="20"/>
          <w:szCs w:val="20"/>
        </w:rPr>
        <w:t xml:space="preserve"> </w:t>
      </w:r>
      <w:r w:rsidRPr="009D3F5C">
        <w:rPr>
          <w:rStyle w:val="hps"/>
          <w:rFonts w:ascii="Arial" w:hAnsi="Arial" w:cs="Arial"/>
          <w:sz w:val="20"/>
          <w:szCs w:val="20"/>
        </w:rPr>
        <w:t>by any legally</w:t>
      </w:r>
      <w:r w:rsidRPr="009D3F5C">
        <w:rPr>
          <w:rFonts w:ascii="Arial" w:hAnsi="Arial" w:cs="Arial"/>
          <w:sz w:val="20"/>
          <w:szCs w:val="20"/>
        </w:rPr>
        <w:t xml:space="preserve"> </w:t>
      </w:r>
      <w:r w:rsidRPr="009D3F5C">
        <w:rPr>
          <w:rStyle w:val="hps"/>
          <w:rFonts w:ascii="Arial" w:hAnsi="Arial" w:cs="Arial"/>
          <w:sz w:val="20"/>
          <w:szCs w:val="20"/>
        </w:rPr>
        <w:t>admitted means</w:t>
      </w:r>
      <w:r w:rsidRPr="009D3F5C">
        <w:rPr>
          <w:rFonts w:ascii="Arial" w:hAnsi="Arial" w:cs="Arial"/>
          <w:sz w:val="20"/>
          <w:szCs w:val="20"/>
        </w:rPr>
        <w:t xml:space="preserve"> </w:t>
      </w:r>
      <w:r w:rsidRPr="009D3F5C">
        <w:rPr>
          <w:rStyle w:val="hps"/>
          <w:rFonts w:ascii="Arial" w:hAnsi="Arial" w:cs="Arial"/>
          <w:sz w:val="20"/>
          <w:szCs w:val="20"/>
        </w:rPr>
        <w:t>of extinguishing</w:t>
      </w:r>
      <w:r w:rsidRPr="009D3F5C">
        <w:rPr>
          <w:rFonts w:ascii="Arial" w:hAnsi="Arial" w:cs="Arial"/>
          <w:sz w:val="20"/>
          <w:szCs w:val="20"/>
        </w:rPr>
        <w:t xml:space="preserve"> </w:t>
      </w:r>
      <w:r w:rsidRPr="009D3F5C">
        <w:rPr>
          <w:rStyle w:val="hps"/>
          <w:rFonts w:ascii="Arial" w:hAnsi="Arial" w:cs="Arial"/>
          <w:sz w:val="20"/>
          <w:szCs w:val="20"/>
        </w:rPr>
        <w:t>obligations</w:t>
      </w:r>
      <w:r w:rsidRPr="009D3F5C">
        <w:rPr>
          <w:rFonts w:ascii="Arial" w:hAnsi="Arial" w:cs="Arial"/>
          <w:sz w:val="20"/>
          <w:szCs w:val="20"/>
        </w:rPr>
        <w:t xml:space="preserve">, </w:t>
      </w:r>
      <w:r w:rsidRPr="009D3F5C">
        <w:rPr>
          <w:rStyle w:val="hps"/>
          <w:rFonts w:ascii="Arial" w:hAnsi="Arial" w:cs="Arial"/>
          <w:sz w:val="20"/>
          <w:szCs w:val="20"/>
        </w:rPr>
        <w:t>namely</w:t>
      </w:r>
      <w:r w:rsidRPr="009D3F5C">
        <w:rPr>
          <w:rFonts w:ascii="Arial" w:hAnsi="Arial" w:cs="Arial"/>
          <w:sz w:val="20"/>
          <w:szCs w:val="20"/>
        </w:rPr>
        <w:t xml:space="preserve"> </w:t>
      </w:r>
      <w:r w:rsidRPr="009D3F5C">
        <w:rPr>
          <w:rStyle w:val="hps"/>
          <w:rFonts w:ascii="Arial" w:hAnsi="Arial" w:cs="Arial"/>
          <w:sz w:val="20"/>
          <w:szCs w:val="20"/>
        </w:rPr>
        <w:t>by way of offsetting</w:t>
      </w:r>
      <w:r w:rsidRPr="009D3F5C">
        <w:rPr>
          <w:rFonts w:ascii="Arial" w:hAnsi="Arial" w:cs="Arial"/>
          <w:sz w:val="20"/>
          <w:szCs w:val="20"/>
        </w:rPr>
        <w:t>.</w:t>
      </w:r>
    </w:p>
    <w:p w14:paraId="146BEEED" w14:textId="77777777" w:rsidR="00D6725D" w:rsidRDefault="00D6725D" w:rsidP="00776042">
      <w:pPr>
        <w:tabs>
          <w:tab w:val="left" w:pos="1380"/>
          <w:tab w:val="left" w:pos="4580"/>
        </w:tabs>
        <w:spacing w:after="0"/>
        <w:ind w:right="14"/>
        <w:rPr>
          <w:rFonts w:ascii="Arial" w:hAnsi="Arial" w:cs="Arial"/>
          <w:b/>
          <w:sz w:val="20"/>
          <w:szCs w:val="20"/>
        </w:rPr>
      </w:pPr>
    </w:p>
    <w:p w14:paraId="1CDB807E" w14:textId="77777777" w:rsidR="00A568D2" w:rsidRPr="000569C9" w:rsidRDefault="00A568D2" w:rsidP="00776042">
      <w:pPr>
        <w:tabs>
          <w:tab w:val="left" w:pos="1380"/>
          <w:tab w:val="left" w:pos="4580"/>
        </w:tabs>
        <w:spacing w:after="0"/>
        <w:ind w:right="14"/>
        <w:rPr>
          <w:rFonts w:ascii="Arial" w:hAnsi="Arial" w:cs="Arial"/>
          <w:b/>
          <w:sz w:val="20"/>
          <w:szCs w:val="20"/>
        </w:rPr>
      </w:pPr>
    </w:p>
    <w:p w14:paraId="0BB9B4C5" w14:textId="77777777" w:rsidR="00D6725D" w:rsidRPr="009D3F5C" w:rsidRDefault="00D6725D" w:rsidP="00776042">
      <w:pPr>
        <w:tabs>
          <w:tab w:val="left" w:pos="1380"/>
          <w:tab w:val="left" w:pos="4580"/>
        </w:tabs>
        <w:spacing w:after="0"/>
        <w:ind w:right="14"/>
        <w:jc w:val="center"/>
        <w:rPr>
          <w:rFonts w:ascii="Arial" w:hAnsi="Arial" w:cs="Arial"/>
          <w:b/>
          <w:color w:val="92D050"/>
          <w:sz w:val="20"/>
          <w:szCs w:val="20"/>
        </w:rPr>
      </w:pPr>
      <w:r w:rsidRPr="009D3F5C">
        <w:rPr>
          <w:rFonts w:ascii="Arial" w:hAnsi="Arial" w:cs="Arial"/>
          <w:b/>
          <w:color w:val="92D050"/>
          <w:sz w:val="20"/>
          <w:szCs w:val="20"/>
        </w:rPr>
        <w:t>FOURTH CLAUSE</w:t>
      </w:r>
    </w:p>
    <w:p w14:paraId="6E58A5A8" w14:textId="77777777" w:rsidR="00D6725D" w:rsidRPr="00776042" w:rsidRDefault="00D6725D" w:rsidP="00776042">
      <w:pPr>
        <w:tabs>
          <w:tab w:val="left" w:pos="1380"/>
          <w:tab w:val="left" w:pos="4580"/>
        </w:tabs>
        <w:spacing w:after="0"/>
        <w:ind w:right="14"/>
        <w:jc w:val="center"/>
        <w:rPr>
          <w:rFonts w:ascii="Arial" w:hAnsi="Arial" w:cs="Arial"/>
          <w:b/>
          <w:sz w:val="20"/>
          <w:szCs w:val="20"/>
        </w:rPr>
      </w:pPr>
      <w:r w:rsidRPr="00776042">
        <w:rPr>
          <w:rFonts w:ascii="Arial" w:hAnsi="Arial" w:cs="Arial"/>
          <w:b/>
          <w:sz w:val="20"/>
          <w:szCs w:val="20"/>
        </w:rPr>
        <w:t>Obligations of the SECOND PARTY</w:t>
      </w:r>
    </w:p>
    <w:p w14:paraId="59D811CB" w14:textId="77777777" w:rsidR="00D6725D" w:rsidRPr="009D3F5C" w:rsidRDefault="00D6725D" w:rsidP="007F7FFD">
      <w:pPr>
        <w:pStyle w:val="PargrafodaLista"/>
        <w:numPr>
          <w:ilvl w:val="0"/>
          <w:numId w:val="5"/>
        </w:numPr>
        <w:ind w:left="368" w:hanging="357"/>
        <w:jc w:val="both"/>
        <w:rPr>
          <w:rFonts w:ascii="Arial" w:hAnsi="Arial" w:cs="Arial"/>
          <w:sz w:val="20"/>
          <w:szCs w:val="20"/>
        </w:rPr>
      </w:pPr>
      <w:r w:rsidRPr="009D3F5C">
        <w:rPr>
          <w:rStyle w:val="hps"/>
          <w:rFonts w:ascii="Arial" w:hAnsi="Arial" w:cs="Arial"/>
          <w:sz w:val="20"/>
          <w:szCs w:val="20"/>
        </w:rPr>
        <w:t>The SECOND PARTY</w:t>
      </w:r>
      <w:r w:rsidRPr="009D3F5C">
        <w:rPr>
          <w:rFonts w:ascii="Arial" w:hAnsi="Arial" w:cs="Arial"/>
          <w:sz w:val="20"/>
          <w:szCs w:val="20"/>
        </w:rPr>
        <w:t xml:space="preserve"> </w:t>
      </w:r>
      <w:r w:rsidRPr="009D3F5C">
        <w:rPr>
          <w:rStyle w:val="hps"/>
          <w:rFonts w:ascii="Arial" w:hAnsi="Arial" w:cs="Arial"/>
          <w:sz w:val="20"/>
          <w:szCs w:val="20"/>
        </w:rPr>
        <w:t>agrees</w:t>
      </w:r>
      <w:r w:rsidRPr="009D3F5C">
        <w:rPr>
          <w:rFonts w:ascii="Arial" w:hAnsi="Arial" w:cs="Arial"/>
          <w:sz w:val="20"/>
          <w:szCs w:val="20"/>
        </w:rPr>
        <w:t xml:space="preserve"> </w:t>
      </w:r>
      <w:r w:rsidRPr="009D3F5C">
        <w:rPr>
          <w:rStyle w:val="hps"/>
          <w:rFonts w:ascii="Arial" w:hAnsi="Arial" w:cs="Arial"/>
          <w:sz w:val="20"/>
          <w:szCs w:val="20"/>
        </w:rPr>
        <w:t>not to</w:t>
      </w:r>
      <w:r w:rsidRPr="009D3F5C">
        <w:rPr>
          <w:rFonts w:ascii="Arial" w:hAnsi="Arial" w:cs="Arial"/>
          <w:sz w:val="20"/>
          <w:szCs w:val="20"/>
        </w:rPr>
        <w:t xml:space="preserve"> </w:t>
      </w:r>
      <w:r w:rsidRPr="009D3F5C">
        <w:rPr>
          <w:rStyle w:val="hps"/>
          <w:rFonts w:ascii="Arial" w:hAnsi="Arial" w:cs="Arial"/>
          <w:sz w:val="20"/>
          <w:szCs w:val="20"/>
        </w:rPr>
        <w:t>practice any</w:t>
      </w:r>
      <w:r w:rsidRPr="009D3F5C">
        <w:rPr>
          <w:rFonts w:ascii="Arial" w:hAnsi="Arial" w:cs="Arial"/>
          <w:sz w:val="20"/>
          <w:szCs w:val="20"/>
        </w:rPr>
        <w:t xml:space="preserve"> </w:t>
      </w:r>
      <w:r w:rsidRPr="009D3F5C">
        <w:rPr>
          <w:rStyle w:val="hps"/>
          <w:rFonts w:ascii="Arial" w:hAnsi="Arial" w:cs="Arial"/>
          <w:sz w:val="20"/>
          <w:szCs w:val="20"/>
        </w:rPr>
        <w:t>act</w:t>
      </w:r>
      <w:r w:rsidRPr="009D3F5C">
        <w:rPr>
          <w:rFonts w:ascii="Arial" w:hAnsi="Arial" w:cs="Arial"/>
          <w:sz w:val="20"/>
          <w:szCs w:val="20"/>
        </w:rPr>
        <w:t xml:space="preserve"> </w:t>
      </w:r>
      <w:r w:rsidRPr="009D3F5C">
        <w:rPr>
          <w:rStyle w:val="hps"/>
          <w:rFonts w:ascii="Arial" w:hAnsi="Arial" w:cs="Arial"/>
          <w:sz w:val="20"/>
          <w:szCs w:val="20"/>
        </w:rPr>
        <w:t>of use,</w:t>
      </w:r>
      <w:r w:rsidRPr="009D3F5C">
        <w:rPr>
          <w:rFonts w:ascii="Arial" w:hAnsi="Arial" w:cs="Arial"/>
          <w:sz w:val="20"/>
          <w:szCs w:val="20"/>
        </w:rPr>
        <w:t xml:space="preserve"> </w:t>
      </w:r>
      <w:r w:rsidRPr="009D3F5C">
        <w:rPr>
          <w:rStyle w:val="hps"/>
          <w:rFonts w:ascii="Arial" w:hAnsi="Arial" w:cs="Arial"/>
          <w:sz w:val="20"/>
          <w:szCs w:val="20"/>
        </w:rPr>
        <w:t>encumbrance or</w:t>
      </w:r>
      <w:r w:rsidRPr="009D3F5C">
        <w:rPr>
          <w:rFonts w:ascii="Arial" w:hAnsi="Arial" w:cs="Arial"/>
          <w:sz w:val="20"/>
          <w:szCs w:val="20"/>
        </w:rPr>
        <w:t xml:space="preserve"> </w:t>
      </w:r>
      <w:r w:rsidRPr="009D3F5C">
        <w:rPr>
          <w:rStyle w:val="hps"/>
          <w:rFonts w:ascii="Arial" w:hAnsi="Arial" w:cs="Arial"/>
          <w:sz w:val="20"/>
          <w:szCs w:val="20"/>
        </w:rPr>
        <w:t>movement of</w:t>
      </w:r>
      <w:r w:rsidRPr="009D3F5C">
        <w:rPr>
          <w:rFonts w:ascii="Arial" w:hAnsi="Arial" w:cs="Arial"/>
          <w:sz w:val="20"/>
          <w:szCs w:val="20"/>
        </w:rPr>
        <w:t xml:space="preserve"> </w:t>
      </w:r>
      <w:r w:rsidRPr="009D3F5C">
        <w:rPr>
          <w:rStyle w:val="hps"/>
          <w:rFonts w:ascii="Arial" w:hAnsi="Arial" w:cs="Arial"/>
          <w:sz w:val="20"/>
          <w:szCs w:val="20"/>
        </w:rPr>
        <w:t>financial assets</w:t>
      </w:r>
      <w:r w:rsidRPr="009D3F5C">
        <w:rPr>
          <w:rFonts w:ascii="Arial" w:hAnsi="Arial" w:cs="Arial"/>
          <w:sz w:val="20"/>
          <w:szCs w:val="20"/>
        </w:rPr>
        <w:t xml:space="preserve"> </w:t>
      </w:r>
      <w:r w:rsidRPr="009D3F5C">
        <w:rPr>
          <w:rStyle w:val="hps"/>
          <w:rFonts w:ascii="Arial" w:hAnsi="Arial" w:cs="Arial"/>
          <w:sz w:val="20"/>
          <w:szCs w:val="20"/>
        </w:rPr>
        <w:t>pledged as collateral</w:t>
      </w:r>
      <w:r>
        <w:rPr>
          <w:rFonts w:ascii="Arial" w:hAnsi="Arial" w:cs="Arial"/>
          <w:sz w:val="20"/>
          <w:szCs w:val="20"/>
        </w:rPr>
        <w:t xml:space="preserve">, hereby renouncing </w:t>
      </w:r>
      <w:r w:rsidRPr="009D3F5C">
        <w:rPr>
          <w:rStyle w:val="hps"/>
          <w:rFonts w:ascii="Arial" w:hAnsi="Arial" w:cs="Arial"/>
          <w:sz w:val="20"/>
          <w:szCs w:val="20"/>
        </w:rPr>
        <w:t>the exercise</w:t>
      </w:r>
      <w:r w:rsidRPr="009D3F5C">
        <w:rPr>
          <w:rFonts w:ascii="Arial" w:hAnsi="Arial" w:cs="Arial"/>
          <w:sz w:val="20"/>
          <w:szCs w:val="20"/>
        </w:rPr>
        <w:t xml:space="preserve"> </w:t>
      </w:r>
      <w:r w:rsidRPr="009D3F5C">
        <w:rPr>
          <w:rStyle w:val="hps"/>
          <w:rFonts w:ascii="Arial" w:hAnsi="Arial" w:cs="Arial"/>
          <w:sz w:val="20"/>
          <w:szCs w:val="20"/>
        </w:rPr>
        <w:t>of any right</w:t>
      </w:r>
      <w:r w:rsidRPr="009D3F5C">
        <w:rPr>
          <w:rFonts w:ascii="Arial" w:hAnsi="Arial" w:cs="Arial"/>
          <w:sz w:val="20"/>
          <w:szCs w:val="20"/>
        </w:rPr>
        <w:t xml:space="preserve"> </w:t>
      </w:r>
      <w:r w:rsidRPr="009D3F5C">
        <w:rPr>
          <w:rStyle w:val="hps"/>
          <w:rFonts w:ascii="Arial" w:hAnsi="Arial" w:cs="Arial"/>
          <w:sz w:val="20"/>
          <w:szCs w:val="20"/>
        </w:rPr>
        <w:t>that modifies</w:t>
      </w:r>
      <w:r w:rsidRPr="009D3F5C">
        <w:rPr>
          <w:rFonts w:ascii="Arial" w:hAnsi="Arial" w:cs="Arial"/>
          <w:sz w:val="20"/>
          <w:szCs w:val="20"/>
        </w:rPr>
        <w:t xml:space="preserve">, restricts </w:t>
      </w:r>
      <w:r w:rsidRPr="009D3F5C">
        <w:rPr>
          <w:rStyle w:val="hps"/>
          <w:rFonts w:ascii="Arial" w:hAnsi="Arial" w:cs="Arial"/>
          <w:sz w:val="20"/>
          <w:szCs w:val="20"/>
        </w:rPr>
        <w:t>or that otherwise</w:t>
      </w:r>
      <w:r w:rsidRPr="009D3F5C">
        <w:rPr>
          <w:rFonts w:ascii="Arial" w:hAnsi="Arial" w:cs="Arial"/>
          <w:sz w:val="20"/>
          <w:szCs w:val="20"/>
        </w:rPr>
        <w:t xml:space="preserve"> </w:t>
      </w:r>
      <w:r w:rsidRPr="009D3F5C">
        <w:rPr>
          <w:rStyle w:val="hps"/>
          <w:rFonts w:ascii="Arial" w:hAnsi="Arial" w:cs="Arial"/>
          <w:sz w:val="20"/>
          <w:szCs w:val="20"/>
        </w:rPr>
        <w:t>affects the collateral granted</w:t>
      </w:r>
      <w:r w:rsidRPr="009D3F5C">
        <w:rPr>
          <w:rFonts w:ascii="Arial" w:hAnsi="Arial" w:cs="Arial"/>
          <w:sz w:val="20"/>
          <w:szCs w:val="20"/>
        </w:rPr>
        <w:t xml:space="preserve">, being the </w:t>
      </w:r>
      <w:r w:rsidRPr="009D3F5C">
        <w:rPr>
          <w:rStyle w:val="hps"/>
          <w:rFonts w:ascii="Arial" w:hAnsi="Arial" w:cs="Arial"/>
          <w:sz w:val="20"/>
          <w:szCs w:val="20"/>
        </w:rPr>
        <w:t>FIRST PARTY</w:t>
      </w:r>
      <w:r w:rsidRPr="009D3F5C">
        <w:rPr>
          <w:rFonts w:ascii="Arial" w:hAnsi="Arial" w:cs="Arial"/>
          <w:sz w:val="20"/>
          <w:szCs w:val="20"/>
        </w:rPr>
        <w:t xml:space="preserve"> </w:t>
      </w:r>
      <w:r w:rsidRPr="009D3F5C">
        <w:rPr>
          <w:rStyle w:val="hps"/>
          <w:rFonts w:ascii="Arial" w:hAnsi="Arial" w:cs="Arial"/>
          <w:sz w:val="20"/>
          <w:szCs w:val="20"/>
        </w:rPr>
        <w:t>irrevocably</w:t>
      </w:r>
      <w:r w:rsidRPr="009D3F5C">
        <w:rPr>
          <w:rFonts w:ascii="Arial" w:hAnsi="Arial" w:cs="Arial"/>
          <w:sz w:val="20"/>
          <w:szCs w:val="20"/>
        </w:rPr>
        <w:t xml:space="preserve"> </w:t>
      </w:r>
      <w:proofErr w:type="spellStart"/>
      <w:r w:rsidRPr="009D3F5C">
        <w:rPr>
          <w:rStyle w:val="hps"/>
          <w:rFonts w:ascii="Arial" w:hAnsi="Arial" w:cs="Arial"/>
          <w:sz w:val="20"/>
          <w:szCs w:val="20"/>
        </w:rPr>
        <w:t>authorised</w:t>
      </w:r>
      <w:proofErr w:type="spellEnd"/>
      <w:r w:rsidRPr="009D3F5C">
        <w:rPr>
          <w:rStyle w:val="hps"/>
          <w:rFonts w:ascii="Arial" w:hAnsi="Arial" w:cs="Arial"/>
          <w:sz w:val="20"/>
          <w:szCs w:val="20"/>
        </w:rPr>
        <w:t xml:space="preserve"> to refuse the</w:t>
      </w:r>
      <w:r w:rsidRPr="009D3F5C">
        <w:rPr>
          <w:rFonts w:ascii="Arial" w:hAnsi="Arial" w:cs="Arial"/>
          <w:sz w:val="20"/>
          <w:szCs w:val="20"/>
        </w:rPr>
        <w:t xml:space="preserve"> </w:t>
      </w:r>
      <w:r w:rsidRPr="009D3F5C">
        <w:rPr>
          <w:rStyle w:val="hps"/>
          <w:rFonts w:ascii="Arial" w:hAnsi="Arial" w:cs="Arial"/>
          <w:sz w:val="20"/>
          <w:szCs w:val="20"/>
        </w:rPr>
        <w:t>execution and</w:t>
      </w:r>
      <w:r w:rsidRPr="009D3F5C">
        <w:rPr>
          <w:rFonts w:ascii="Arial" w:hAnsi="Arial" w:cs="Arial"/>
          <w:sz w:val="20"/>
          <w:szCs w:val="20"/>
        </w:rPr>
        <w:t xml:space="preserve"> the </w:t>
      </w:r>
      <w:r w:rsidRPr="009D3F5C">
        <w:rPr>
          <w:rStyle w:val="hps"/>
          <w:rFonts w:ascii="Arial" w:hAnsi="Arial" w:cs="Arial"/>
          <w:sz w:val="20"/>
          <w:szCs w:val="20"/>
        </w:rPr>
        <w:t>effectiveness of any</w:t>
      </w:r>
      <w:r w:rsidRPr="009D3F5C">
        <w:rPr>
          <w:rFonts w:ascii="Arial" w:hAnsi="Arial" w:cs="Arial"/>
          <w:sz w:val="20"/>
          <w:szCs w:val="20"/>
        </w:rPr>
        <w:t xml:space="preserve"> </w:t>
      </w:r>
      <w:r w:rsidRPr="009D3F5C">
        <w:rPr>
          <w:rStyle w:val="hps"/>
          <w:rFonts w:ascii="Arial" w:hAnsi="Arial" w:cs="Arial"/>
          <w:sz w:val="20"/>
          <w:szCs w:val="20"/>
        </w:rPr>
        <w:t>act</w:t>
      </w:r>
      <w:r w:rsidRPr="009D3F5C">
        <w:rPr>
          <w:rFonts w:ascii="Arial" w:hAnsi="Arial" w:cs="Arial"/>
          <w:sz w:val="20"/>
          <w:szCs w:val="20"/>
        </w:rPr>
        <w:t xml:space="preserve"> </w:t>
      </w:r>
      <w:r w:rsidRPr="009D3F5C">
        <w:rPr>
          <w:rStyle w:val="hps"/>
          <w:rFonts w:ascii="Arial" w:hAnsi="Arial" w:cs="Arial"/>
          <w:sz w:val="20"/>
          <w:szCs w:val="20"/>
        </w:rPr>
        <w:t>contrary to</w:t>
      </w:r>
      <w:r w:rsidRPr="009D3F5C">
        <w:rPr>
          <w:rFonts w:ascii="Arial" w:hAnsi="Arial" w:cs="Arial"/>
          <w:sz w:val="20"/>
          <w:szCs w:val="20"/>
        </w:rPr>
        <w:t xml:space="preserve"> </w:t>
      </w:r>
      <w:r w:rsidRPr="009D3F5C">
        <w:rPr>
          <w:rStyle w:val="hps"/>
          <w:rFonts w:ascii="Arial" w:hAnsi="Arial" w:cs="Arial"/>
          <w:sz w:val="20"/>
          <w:szCs w:val="20"/>
        </w:rPr>
        <w:t>the</w:t>
      </w:r>
      <w:r w:rsidRPr="009D3F5C">
        <w:rPr>
          <w:rFonts w:ascii="Arial" w:hAnsi="Arial" w:cs="Arial"/>
          <w:sz w:val="20"/>
          <w:szCs w:val="20"/>
        </w:rPr>
        <w:t xml:space="preserve"> </w:t>
      </w:r>
      <w:r w:rsidRPr="009D3F5C">
        <w:rPr>
          <w:rStyle w:val="hps"/>
          <w:rFonts w:ascii="Arial" w:hAnsi="Arial" w:cs="Arial"/>
          <w:sz w:val="20"/>
          <w:szCs w:val="20"/>
        </w:rPr>
        <w:t>obligation thus</w:t>
      </w:r>
      <w:r w:rsidRPr="009D3F5C">
        <w:rPr>
          <w:rFonts w:ascii="Arial" w:hAnsi="Arial" w:cs="Arial"/>
          <w:sz w:val="20"/>
          <w:szCs w:val="20"/>
        </w:rPr>
        <w:t xml:space="preserve"> </w:t>
      </w:r>
      <w:r w:rsidRPr="009D3F5C">
        <w:rPr>
          <w:rStyle w:val="hps"/>
          <w:rFonts w:ascii="Arial" w:hAnsi="Arial" w:cs="Arial"/>
          <w:sz w:val="20"/>
          <w:szCs w:val="20"/>
        </w:rPr>
        <w:t>assumed.</w:t>
      </w:r>
    </w:p>
    <w:p w14:paraId="512F8B03" w14:textId="77777777" w:rsidR="00D6725D" w:rsidRPr="009D3F5C" w:rsidRDefault="00D6725D" w:rsidP="007F7FFD">
      <w:pPr>
        <w:pStyle w:val="PargrafodaLista"/>
        <w:numPr>
          <w:ilvl w:val="0"/>
          <w:numId w:val="5"/>
        </w:numPr>
        <w:spacing w:after="0"/>
        <w:ind w:left="368" w:hanging="357"/>
        <w:contextualSpacing w:val="0"/>
        <w:jc w:val="both"/>
        <w:rPr>
          <w:rFonts w:ascii="Arial" w:hAnsi="Arial" w:cs="Arial"/>
          <w:sz w:val="20"/>
          <w:szCs w:val="20"/>
        </w:rPr>
      </w:pPr>
      <w:r w:rsidRPr="009D3F5C">
        <w:rPr>
          <w:rStyle w:val="hps"/>
          <w:rFonts w:ascii="Arial" w:hAnsi="Arial" w:cs="Arial"/>
          <w:sz w:val="20"/>
          <w:szCs w:val="20"/>
        </w:rPr>
        <w:t>The</w:t>
      </w:r>
      <w:r w:rsidRPr="009D3F5C">
        <w:rPr>
          <w:rFonts w:ascii="Arial" w:hAnsi="Arial" w:cs="Arial"/>
          <w:sz w:val="20"/>
          <w:szCs w:val="20"/>
        </w:rPr>
        <w:t xml:space="preserve"> </w:t>
      </w:r>
      <w:r w:rsidRPr="009D3F5C">
        <w:rPr>
          <w:rStyle w:val="hps"/>
          <w:rFonts w:ascii="Arial" w:hAnsi="Arial" w:cs="Arial"/>
          <w:sz w:val="20"/>
          <w:szCs w:val="20"/>
        </w:rPr>
        <w:t>SECOND PARTY</w:t>
      </w:r>
      <w:r w:rsidRPr="009D3F5C">
        <w:rPr>
          <w:rFonts w:ascii="Arial" w:hAnsi="Arial" w:cs="Arial"/>
          <w:sz w:val="20"/>
          <w:szCs w:val="20"/>
        </w:rPr>
        <w:t xml:space="preserve"> </w:t>
      </w:r>
      <w:r w:rsidRPr="009D3F5C">
        <w:rPr>
          <w:rStyle w:val="hps"/>
          <w:rFonts w:ascii="Arial" w:hAnsi="Arial" w:cs="Arial"/>
          <w:sz w:val="20"/>
          <w:szCs w:val="20"/>
        </w:rPr>
        <w:t>accounts</w:t>
      </w:r>
      <w:r w:rsidRPr="009D3F5C">
        <w:rPr>
          <w:rFonts w:ascii="Arial" w:hAnsi="Arial" w:cs="Arial"/>
          <w:sz w:val="20"/>
          <w:szCs w:val="20"/>
        </w:rPr>
        <w:t xml:space="preserve"> for </w:t>
      </w:r>
      <w:r w:rsidRPr="009D3F5C">
        <w:rPr>
          <w:rStyle w:val="hps"/>
          <w:rFonts w:ascii="Arial" w:hAnsi="Arial" w:cs="Arial"/>
          <w:sz w:val="20"/>
          <w:szCs w:val="20"/>
        </w:rPr>
        <w:t>all the expenses</w:t>
      </w:r>
      <w:r w:rsidRPr="009D3F5C">
        <w:rPr>
          <w:rFonts w:ascii="Arial" w:hAnsi="Arial" w:cs="Arial"/>
          <w:sz w:val="20"/>
          <w:szCs w:val="20"/>
        </w:rPr>
        <w:t xml:space="preserve"> </w:t>
      </w:r>
      <w:r w:rsidRPr="009D3F5C">
        <w:rPr>
          <w:rStyle w:val="hps"/>
          <w:rFonts w:ascii="Arial" w:hAnsi="Arial" w:cs="Arial"/>
          <w:sz w:val="20"/>
          <w:szCs w:val="20"/>
        </w:rPr>
        <w:t>and charges</w:t>
      </w:r>
      <w:r w:rsidRPr="009D3F5C">
        <w:rPr>
          <w:rFonts w:ascii="Arial" w:hAnsi="Arial" w:cs="Arial"/>
          <w:sz w:val="20"/>
          <w:szCs w:val="20"/>
        </w:rPr>
        <w:t xml:space="preserve">, namely of </w:t>
      </w:r>
      <w:r w:rsidRPr="009D3F5C">
        <w:rPr>
          <w:rStyle w:val="hps"/>
          <w:rFonts w:ascii="Arial" w:hAnsi="Arial" w:cs="Arial"/>
          <w:sz w:val="20"/>
          <w:szCs w:val="20"/>
        </w:rPr>
        <w:t>fiscal nature,</w:t>
      </w:r>
      <w:r w:rsidRPr="009D3F5C">
        <w:rPr>
          <w:rFonts w:ascii="Arial" w:hAnsi="Arial" w:cs="Arial"/>
          <w:sz w:val="20"/>
          <w:szCs w:val="20"/>
        </w:rPr>
        <w:t xml:space="preserve"> </w:t>
      </w:r>
      <w:r w:rsidRPr="009D3F5C">
        <w:rPr>
          <w:rStyle w:val="hps"/>
          <w:rFonts w:ascii="Arial" w:hAnsi="Arial" w:cs="Arial"/>
          <w:sz w:val="20"/>
          <w:szCs w:val="20"/>
        </w:rPr>
        <w:t>emerging</w:t>
      </w:r>
      <w:r w:rsidRPr="009D3F5C">
        <w:rPr>
          <w:rFonts w:ascii="Arial" w:hAnsi="Arial" w:cs="Arial"/>
          <w:sz w:val="20"/>
          <w:szCs w:val="20"/>
        </w:rPr>
        <w:t xml:space="preserve">  from the </w:t>
      </w:r>
      <w:r w:rsidRPr="009D3F5C">
        <w:rPr>
          <w:rStyle w:val="hps"/>
          <w:rFonts w:ascii="Arial" w:hAnsi="Arial" w:cs="Arial"/>
          <w:sz w:val="20"/>
          <w:szCs w:val="20"/>
        </w:rPr>
        <w:t>constitution,</w:t>
      </w:r>
      <w:r w:rsidRPr="009D3F5C">
        <w:rPr>
          <w:rFonts w:ascii="Arial" w:hAnsi="Arial" w:cs="Arial"/>
          <w:sz w:val="20"/>
          <w:szCs w:val="20"/>
        </w:rPr>
        <w:t xml:space="preserve"> </w:t>
      </w:r>
      <w:r w:rsidRPr="009D3F5C">
        <w:rPr>
          <w:rStyle w:val="hps"/>
          <w:rFonts w:ascii="Arial" w:hAnsi="Arial" w:cs="Arial"/>
          <w:sz w:val="20"/>
          <w:szCs w:val="20"/>
        </w:rPr>
        <w:t>execution and</w:t>
      </w:r>
      <w:r w:rsidRPr="009D3F5C">
        <w:rPr>
          <w:rFonts w:ascii="Arial" w:hAnsi="Arial" w:cs="Arial"/>
          <w:sz w:val="20"/>
          <w:szCs w:val="20"/>
        </w:rPr>
        <w:t xml:space="preserve"> </w:t>
      </w:r>
      <w:r w:rsidRPr="009D3F5C">
        <w:rPr>
          <w:rStyle w:val="hps"/>
          <w:rFonts w:ascii="Arial" w:hAnsi="Arial" w:cs="Arial"/>
          <w:sz w:val="20"/>
          <w:szCs w:val="20"/>
        </w:rPr>
        <w:t>cancellation of</w:t>
      </w:r>
      <w:r w:rsidRPr="009D3F5C">
        <w:rPr>
          <w:rFonts w:ascii="Arial" w:hAnsi="Arial" w:cs="Arial"/>
          <w:sz w:val="20"/>
          <w:szCs w:val="20"/>
        </w:rPr>
        <w:t xml:space="preserve"> the </w:t>
      </w:r>
      <w:r w:rsidRPr="009D3F5C">
        <w:rPr>
          <w:rStyle w:val="hps"/>
          <w:rFonts w:ascii="Arial" w:hAnsi="Arial" w:cs="Arial"/>
          <w:sz w:val="20"/>
          <w:szCs w:val="20"/>
        </w:rPr>
        <w:t>financial guarantee</w:t>
      </w:r>
      <w:r w:rsidRPr="009D3F5C">
        <w:rPr>
          <w:rFonts w:ascii="Arial" w:hAnsi="Arial" w:cs="Arial"/>
          <w:sz w:val="20"/>
          <w:szCs w:val="20"/>
        </w:rPr>
        <w:t xml:space="preserve">, </w:t>
      </w:r>
      <w:r w:rsidRPr="009D3F5C">
        <w:rPr>
          <w:rStyle w:val="hps"/>
          <w:rFonts w:ascii="Arial" w:hAnsi="Arial" w:cs="Arial"/>
          <w:sz w:val="20"/>
          <w:szCs w:val="20"/>
        </w:rPr>
        <w:t>as well as</w:t>
      </w:r>
      <w:r w:rsidRPr="009D3F5C">
        <w:rPr>
          <w:rFonts w:ascii="Arial" w:hAnsi="Arial" w:cs="Arial"/>
          <w:sz w:val="20"/>
          <w:szCs w:val="20"/>
        </w:rPr>
        <w:t xml:space="preserve"> the </w:t>
      </w:r>
      <w:r w:rsidRPr="009D3F5C">
        <w:rPr>
          <w:rStyle w:val="hps"/>
          <w:rFonts w:ascii="Arial" w:hAnsi="Arial" w:cs="Arial"/>
          <w:sz w:val="20"/>
          <w:szCs w:val="20"/>
        </w:rPr>
        <w:t>judicial and extrajudicial expenses</w:t>
      </w:r>
      <w:r w:rsidRPr="009D3F5C">
        <w:rPr>
          <w:rFonts w:ascii="Arial" w:hAnsi="Arial" w:cs="Arial"/>
          <w:sz w:val="20"/>
          <w:szCs w:val="20"/>
        </w:rPr>
        <w:t xml:space="preserve">, </w:t>
      </w:r>
      <w:r w:rsidRPr="009D3F5C">
        <w:rPr>
          <w:rStyle w:val="hps"/>
          <w:rFonts w:ascii="Arial" w:hAnsi="Arial" w:cs="Arial"/>
          <w:sz w:val="20"/>
          <w:szCs w:val="20"/>
        </w:rPr>
        <w:t>including</w:t>
      </w:r>
      <w:r w:rsidRPr="009D3F5C">
        <w:rPr>
          <w:rFonts w:ascii="Arial" w:hAnsi="Arial" w:cs="Arial"/>
          <w:sz w:val="20"/>
          <w:szCs w:val="20"/>
        </w:rPr>
        <w:t xml:space="preserve"> </w:t>
      </w:r>
      <w:r w:rsidRPr="009D3F5C">
        <w:rPr>
          <w:rStyle w:val="hps"/>
          <w:rFonts w:ascii="Arial" w:hAnsi="Arial" w:cs="Arial"/>
          <w:sz w:val="20"/>
          <w:szCs w:val="20"/>
        </w:rPr>
        <w:t>lawyers and solicitors fees</w:t>
      </w:r>
      <w:r w:rsidRPr="009D3F5C">
        <w:rPr>
          <w:rFonts w:ascii="Arial" w:hAnsi="Arial" w:cs="Arial"/>
          <w:sz w:val="20"/>
          <w:szCs w:val="20"/>
        </w:rPr>
        <w:t xml:space="preserve">, that </w:t>
      </w:r>
      <w:r w:rsidRPr="009D3F5C">
        <w:rPr>
          <w:rStyle w:val="hps"/>
          <w:rFonts w:ascii="Arial" w:hAnsi="Arial" w:cs="Arial"/>
          <w:sz w:val="20"/>
          <w:szCs w:val="20"/>
        </w:rPr>
        <w:t>the</w:t>
      </w:r>
      <w:r w:rsidRPr="009D3F5C">
        <w:rPr>
          <w:rFonts w:ascii="Arial" w:hAnsi="Arial" w:cs="Arial"/>
          <w:sz w:val="20"/>
          <w:szCs w:val="20"/>
        </w:rPr>
        <w:t xml:space="preserve"> </w:t>
      </w:r>
      <w:r w:rsidRPr="009D3F5C">
        <w:rPr>
          <w:rStyle w:val="hps"/>
          <w:rFonts w:ascii="Arial" w:hAnsi="Arial" w:cs="Arial"/>
          <w:sz w:val="20"/>
          <w:szCs w:val="20"/>
        </w:rPr>
        <w:t>FIRST PARTY</w:t>
      </w:r>
      <w:r w:rsidRPr="009D3F5C">
        <w:rPr>
          <w:rFonts w:ascii="Arial" w:hAnsi="Arial" w:cs="Arial"/>
          <w:sz w:val="20"/>
          <w:szCs w:val="20"/>
        </w:rPr>
        <w:t xml:space="preserve"> </w:t>
      </w:r>
      <w:r w:rsidRPr="009D3F5C">
        <w:rPr>
          <w:rStyle w:val="hps"/>
          <w:rFonts w:ascii="Arial" w:hAnsi="Arial" w:cs="Arial"/>
          <w:sz w:val="20"/>
          <w:szCs w:val="20"/>
        </w:rPr>
        <w:t>makes</w:t>
      </w:r>
      <w:r w:rsidRPr="009D3F5C">
        <w:rPr>
          <w:rFonts w:ascii="Arial" w:hAnsi="Arial" w:cs="Arial"/>
          <w:sz w:val="20"/>
          <w:szCs w:val="20"/>
        </w:rPr>
        <w:t xml:space="preserve"> to </w:t>
      </w:r>
      <w:r w:rsidRPr="009D3F5C">
        <w:rPr>
          <w:rStyle w:val="hps"/>
          <w:rFonts w:ascii="Arial" w:hAnsi="Arial" w:cs="Arial"/>
          <w:sz w:val="20"/>
          <w:szCs w:val="20"/>
        </w:rPr>
        <w:t>safeguard</w:t>
      </w:r>
      <w:r w:rsidRPr="009D3F5C">
        <w:rPr>
          <w:rFonts w:ascii="Arial" w:hAnsi="Arial" w:cs="Arial"/>
          <w:sz w:val="20"/>
          <w:szCs w:val="20"/>
        </w:rPr>
        <w:t xml:space="preserve"> </w:t>
      </w:r>
      <w:r w:rsidRPr="009D3F5C">
        <w:rPr>
          <w:rStyle w:val="hps"/>
          <w:rFonts w:ascii="Arial" w:hAnsi="Arial" w:cs="Arial"/>
          <w:sz w:val="20"/>
          <w:szCs w:val="20"/>
        </w:rPr>
        <w:t>and collect</w:t>
      </w:r>
      <w:r w:rsidRPr="009D3F5C">
        <w:rPr>
          <w:rFonts w:ascii="Arial" w:hAnsi="Arial" w:cs="Arial"/>
          <w:sz w:val="20"/>
          <w:szCs w:val="20"/>
        </w:rPr>
        <w:t xml:space="preserve"> </w:t>
      </w:r>
      <w:r w:rsidRPr="009D3F5C">
        <w:rPr>
          <w:rStyle w:val="hps"/>
          <w:rFonts w:ascii="Arial" w:hAnsi="Arial" w:cs="Arial"/>
          <w:sz w:val="20"/>
          <w:szCs w:val="20"/>
        </w:rPr>
        <w:t>all that</w:t>
      </w:r>
      <w:r w:rsidRPr="009D3F5C">
        <w:rPr>
          <w:rFonts w:ascii="Arial" w:hAnsi="Arial" w:cs="Arial"/>
          <w:sz w:val="20"/>
          <w:szCs w:val="20"/>
        </w:rPr>
        <w:t xml:space="preserve"> </w:t>
      </w:r>
      <w:r w:rsidRPr="009D3F5C">
        <w:rPr>
          <w:rStyle w:val="hps"/>
          <w:rFonts w:ascii="Arial" w:hAnsi="Arial" w:cs="Arial"/>
          <w:sz w:val="20"/>
          <w:szCs w:val="20"/>
        </w:rPr>
        <w:t>constitutes</w:t>
      </w:r>
      <w:r w:rsidRPr="009D3F5C">
        <w:rPr>
          <w:rFonts w:ascii="Arial" w:hAnsi="Arial" w:cs="Arial"/>
          <w:sz w:val="20"/>
          <w:szCs w:val="20"/>
        </w:rPr>
        <w:t xml:space="preserve"> its</w:t>
      </w:r>
      <w:r w:rsidRPr="009D3F5C">
        <w:rPr>
          <w:rStyle w:val="hps"/>
          <w:rFonts w:ascii="Arial" w:hAnsi="Arial" w:cs="Arial"/>
          <w:sz w:val="20"/>
          <w:szCs w:val="20"/>
        </w:rPr>
        <w:t xml:space="preserve"> credit</w:t>
      </w:r>
      <w:r w:rsidRPr="009D3F5C">
        <w:rPr>
          <w:rFonts w:ascii="Arial" w:hAnsi="Arial" w:cs="Arial"/>
          <w:sz w:val="20"/>
          <w:szCs w:val="20"/>
        </w:rPr>
        <w:t>.</w:t>
      </w:r>
    </w:p>
    <w:p w14:paraId="2A6FCAA2" w14:textId="77777777" w:rsidR="00D6725D" w:rsidRDefault="00D6725D" w:rsidP="00776042">
      <w:pPr>
        <w:tabs>
          <w:tab w:val="left" w:pos="1380"/>
          <w:tab w:val="left" w:pos="4580"/>
        </w:tabs>
        <w:spacing w:after="0"/>
        <w:ind w:right="14"/>
        <w:rPr>
          <w:rFonts w:ascii="Arial" w:hAnsi="Arial" w:cs="Arial"/>
          <w:sz w:val="20"/>
          <w:szCs w:val="20"/>
        </w:rPr>
      </w:pPr>
    </w:p>
    <w:p w14:paraId="2BDD1FE4" w14:textId="77777777" w:rsidR="00A568D2" w:rsidRPr="004E4F43" w:rsidRDefault="00A568D2" w:rsidP="00776042">
      <w:pPr>
        <w:tabs>
          <w:tab w:val="left" w:pos="1380"/>
          <w:tab w:val="left" w:pos="4580"/>
        </w:tabs>
        <w:spacing w:after="0"/>
        <w:ind w:right="14"/>
        <w:rPr>
          <w:rFonts w:ascii="Arial" w:hAnsi="Arial" w:cs="Arial"/>
          <w:sz w:val="20"/>
          <w:szCs w:val="20"/>
        </w:rPr>
      </w:pPr>
    </w:p>
    <w:p w14:paraId="1DBD779B" w14:textId="77777777" w:rsidR="00D6725D" w:rsidRPr="009D3F5C" w:rsidRDefault="00D6725D" w:rsidP="00776042">
      <w:pPr>
        <w:tabs>
          <w:tab w:val="left" w:pos="1380"/>
          <w:tab w:val="left" w:pos="4580"/>
        </w:tabs>
        <w:spacing w:after="0"/>
        <w:ind w:right="14"/>
        <w:jc w:val="center"/>
        <w:rPr>
          <w:rFonts w:ascii="Arial" w:hAnsi="Arial" w:cs="Arial"/>
          <w:b/>
          <w:color w:val="92D050"/>
          <w:sz w:val="20"/>
          <w:szCs w:val="20"/>
        </w:rPr>
      </w:pPr>
      <w:r w:rsidRPr="009D3F5C">
        <w:rPr>
          <w:rFonts w:ascii="Arial" w:hAnsi="Arial" w:cs="Arial"/>
          <w:b/>
          <w:color w:val="92D050"/>
          <w:sz w:val="20"/>
          <w:szCs w:val="20"/>
        </w:rPr>
        <w:t>FIFTH CLAUSE</w:t>
      </w:r>
    </w:p>
    <w:p w14:paraId="08A2251E" w14:textId="77777777" w:rsidR="00D6725D" w:rsidRPr="00776042" w:rsidRDefault="00D6725D" w:rsidP="00776042">
      <w:pPr>
        <w:tabs>
          <w:tab w:val="left" w:pos="1380"/>
          <w:tab w:val="left" w:pos="4580"/>
        </w:tabs>
        <w:spacing w:after="0"/>
        <w:ind w:right="14"/>
        <w:jc w:val="center"/>
        <w:rPr>
          <w:rFonts w:ascii="Arial" w:hAnsi="Arial" w:cs="Arial"/>
          <w:b/>
          <w:sz w:val="20"/>
          <w:szCs w:val="20"/>
        </w:rPr>
      </w:pPr>
      <w:r w:rsidRPr="00776042">
        <w:rPr>
          <w:rFonts w:ascii="Arial" w:hAnsi="Arial" w:cs="Arial"/>
          <w:b/>
          <w:sz w:val="20"/>
          <w:szCs w:val="20"/>
        </w:rPr>
        <w:t>Early expiration and offsetting (close-out netting)</w:t>
      </w:r>
    </w:p>
    <w:p w14:paraId="4F769F07" w14:textId="77777777" w:rsidR="00D6725D" w:rsidRPr="009D3F5C" w:rsidRDefault="00D6725D" w:rsidP="00776042">
      <w:pPr>
        <w:spacing w:after="0"/>
        <w:ind w:right="11"/>
        <w:jc w:val="both"/>
        <w:rPr>
          <w:rFonts w:ascii="Arial" w:hAnsi="Arial" w:cs="Arial"/>
          <w:sz w:val="20"/>
          <w:szCs w:val="20"/>
        </w:rPr>
      </w:pPr>
      <w:r w:rsidRPr="009D3F5C">
        <w:rPr>
          <w:rFonts w:ascii="Arial" w:hAnsi="Arial" w:cs="Arial"/>
          <w:sz w:val="20"/>
          <w:szCs w:val="20"/>
        </w:rPr>
        <w:t>The early expiration of the FIRST PARTY’s obligation to return the guarantee and the fulfilment thereof by offsetting is done in accordance with the OMIClear Rules, in particular within the procedures established in the event of offsetting default, in accordance with the OMIClear Rules.</w:t>
      </w:r>
    </w:p>
    <w:p w14:paraId="1944B598" w14:textId="77777777" w:rsidR="00D6725D" w:rsidRDefault="00D6725D" w:rsidP="00776042">
      <w:pPr>
        <w:spacing w:after="0"/>
        <w:ind w:right="11"/>
        <w:rPr>
          <w:rFonts w:ascii="Arial" w:hAnsi="Arial" w:cs="Arial"/>
          <w:sz w:val="20"/>
          <w:szCs w:val="20"/>
        </w:rPr>
      </w:pPr>
    </w:p>
    <w:p w14:paraId="5D1D378E" w14:textId="77777777" w:rsidR="00A568D2" w:rsidRDefault="00A568D2" w:rsidP="00776042">
      <w:pPr>
        <w:spacing w:after="0"/>
        <w:ind w:right="11"/>
        <w:rPr>
          <w:rFonts w:ascii="Arial" w:hAnsi="Arial" w:cs="Arial"/>
          <w:sz w:val="20"/>
          <w:szCs w:val="20"/>
        </w:rPr>
      </w:pPr>
    </w:p>
    <w:p w14:paraId="44E93899" w14:textId="77777777" w:rsidR="00A568D2" w:rsidRDefault="00A568D2" w:rsidP="00776042">
      <w:pPr>
        <w:spacing w:after="0"/>
        <w:ind w:right="11"/>
        <w:rPr>
          <w:rFonts w:ascii="Arial" w:hAnsi="Arial" w:cs="Arial"/>
          <w:sz w:val="20"/>
          <w:szCs w:val="20"/>
        </w:rPr>
      </w:pPr>
    </w:p>
    <w:p w14:paraId="422D22A5" w14:textId="77777777" w:rsidR="00A568D2" w:rsidRDefault="00A568D2" w:rsidP="00776042">
      <w:pPr>
        <w:spacing w:after="0"/>
        <w:ind w:right="11"/>
        <w:rPr>
          <w:rFonts w:ascii="Arial" w:hAnsi="Arial" w:cs="Arial"/>
          <w:sz w:val="20"/>
          <w:szCs w:val="20"/>
        </w:rPr>
      </w:pPr>
    </w:p>
    <w:p w14:paraId="7BF740B6" w14:textId="77777777" w:rsidR="00D6725D" w:rsidRPr="009D3F5C" w:rsidRDefault="00D6725D" w:rsidP="00776042">
      <w:pPr>
        <w:tabs>
          <w:tab w:val="left" w:pos="1380"/>
          <w:tab w:val="left" w:pos="4580"/>
        </w:tabs>
        <w:spacing w:after="0"/>
        <w:ind w:right="14"/>
        <w:jc w:val="center"/>
        <w:rPr>
          <w:rFonts w:ascii="Arial" w:hAnsi="Arial" w:cs="Arial"/>
          <w:b/>
          <w:color w:val="92D050"/>
          <w:sz w:val="20"/>
          <w:szCs w:val="20"/>
        </w:rPr>
      </w:pPr>
      <w:r w:rsidRPr="009D3F5C">
        <w:rPr>
          <w:rFonts w:ascii="Arial" w:hAnsi="Arial" w:cs="Arial"/>
          <w:b/>
          <w:color w:val="92D050"/>
          <w:sz w:val="20"/>
          <w:szCs w:val="20"/>
        </w:rPr>
        <w:t>SIXTH CLAUSE</w:t>
      </w:r>
    </w:p>
    <w:p w14:paraId="577A84AC" w14:textId="77777777" w:rsidR="00D6725D" w:rsidRPr="00776042" w:rsidRDefault="00D6725D" w:rsidP="00776042">
      <w:pPr>
        <w:tabs>
          <w:tab w:val="left" w:pos="1380"/>
          <w:tab w:val="left" w:pos="4580"/>
        </w:tabs>
        <w:spacing w:after="0"/>
        <w:ind w:right="14"/>
        <w:jc w:val="center"/>
        <w:rPr>
          <w:rFonts w:ascii="Arial" w:hAnsi="Arial" w:cs="Arial"/>
          <w:b/>
          <w:sz w:val="20"/>
          <w:szCs w:val="20"/>
        </w:rPr>
      </w:pPr>
      <w:r w:rsidRPr="00776042">
        <w:rPr>
          <w:rFonts w:ascii="Arial" w:hAnsi="Arial" w:cs="Arial"/>
          <w:b/>
          <w:sz w:val="20"/>
          <w:szCs w:val="20"/>
        </w:rPr>
        <w:t>Cash collateral financial investment</w:t>
      </w:r>
    </w:p>
    <w:p w14:paraId="12408C62" w14:textId="77777777" w:rsidR="00D6725D" w:rsidRPr="009D3F5C" w:rsidRDefault="00D6725D" w:rsidP="00A568D2">
      <w:pPr>
        <w:numPr>
          <w:ilvl w:val="0"/>
          <w:numId w:val="10"/>
        </w:numPr>
        <w:tabs>
          <w:tab w:val="left" w:pos="0"/>
        </w:tabs>
        <w:spacing w:after="0"/>
        <w:jc w:val="both"/>
        <w:rPr>
          <w:rFonts w:ascii="Arial" w:hAnsi="Arial" w:cs="Arial"/>
          <w:sz w:val="20"/>
          <w:szCs w:val="20"/>
        </w:rPr>
      </w:pPr>
      <w:r w:rsidRPr="009D3F5C">
        <w:rPr>
          <w:rFonts w:ascii="Arial" w:hAnsi="Arial" w:cs="Arial"/>
          <w:sz w:val="20"/>
          <w:szCs w:val="20"/>
        </w:rPr>
        <w:t>The FIRST PARTY may invest the cash given as collateral and the income therefrom will be considered as being owned by the FIRST PARTY.</w:t>
      </w:r>
    </w:p>
    <w:p w14:paraId="51565388" w14:textId="77777777" w:rsidR="00D6725D" w:rsidRPr="009D3F5C" w:rsidRDefault="00D6725D" w:rsidP="00A568D2">
      <w:pPr>
        <w:numPr>
          <w:ilvl w:val="0"/>
          <w:numId w:val="10"/>
        </w:numPr>
        <w:tabs>
          <w:tab w:val="left" w:pos="0"/>
        </w:tabs>
        <w:spacing w:after="0"/>
        <w:ind w:left="357" w:hanging="357"/>
        <w:jc w:val="both"/>
        <w:rPr>
          <w:rFonts w:ascii="Arial" w:hAnsi="Arial" w:cs="Arial"/>
          <w:sz w:val="20"/>
          <w:szCs w:val="20"/>
        </w:rPr>
      </w:pPr>
      <w:r w:rsidRPr="009D3F5C">
        <w:rPr>
          <w:rFonts w:ascii="Arial" w:hAnsi="Arial" w:cs="Arial"/>
          <w:sz w:val="20"/>
          <w:szCs w:val="20"/>
        </w:rPr>
        <w:t>Part of the income resulting from the financial investment may, at the discretion of the FIRST PARTY, be intended for the SECOND PARTY who set up the guarantee.</w:t>
      </w:r>
    </w:p>
    <w:p w14:paraId="77CF70A1" w14:textId="77777777" w:rsidR="00D6725D" w:rsidRPr="009D3F5C" w:rsidRDefault="00D6725D" w:rsidP="007F7FFD">
      <w:pPr>
        <w:numPr>
          <w:ilvl w:val="0"/>
          <w:numId w:val="10"/>
        </w:numPr>
        <w:tabs>
          <w:tab w:val="left" w:pos="0"/>
        </w:tabs>
        <w:spacing w:after="0"/>
        <w:ind w:left="357" w:hanging="357"/>
        <w:jc w:val="both"/>
        <w:rPr>
          <w:rFonts w:ascii="Arial" w:hAnsi="Arial" w:cs="Arial"/>
          <w:sz w:val="20"/>
          <w:szCs w:val="20"/>
        </w:rPr>
      </w:pPr>
      <w:r w:rsidRPr="009D3F5C">
        <w:rPr>
          <w:rFonts w:ascii="Arial" w:hAnsi="Arial" w:cs="Arial"/>
          <w:sz w:val="20"/>
          <w:szCs w:val="20"/>
        </w:rPr>
        <w:t>The conditions for the cash financial investment will be defined by the FIRST PARTY.</w:t>
      </w:r>
    </w:p>
    <w:p w14:paraId="192A4595" w14:textId="77777777" w:rsidR="00D6725D" w:rsidRDefault="00D6725D" w:rsidP="00776042">
      <w:pPr>
        <w:spacing w:after="0"/>
        <w:rPr>
          <w:rFonts w:ascii="Arial" w:hAnsi="Arial" w:cs="Arial"/>
          <w:b/>
          <w:sz w:val="20"/>
          <w:szCs w:val="20"/>
        </w:rPr>
      </w:pPr>
    </w:p>
    <w:p w14:paraId="34CA98F8" w14:textId="77777777" w:rsidR="00A568D2" w:rsidRPr="000569C9" w:rsidRDefault="00A568D2" w:rsidP="00776042">
      <w:pPr>
        <w:spacing w:after="0"/>
        <w:rPr>
          <w:rFonts w:ascii="Arial" w:hAnsi="Arial" w:cs="Arial"/>
          <w:b/>
          <w:sz w:val="20"/>
          <w:szCs w:val="20"/>
        </w:rPr>
      </w:pPr>
    </w:p>
    <w:p w14:paraId="05BC17A2" w14:textId="77777777" w:rsidR="00D6725D" w:rsidRPr="009D3F5C" w:rsidRDefault="00D6725D" w:rsidP="00776042">
      <w:pPr>
        <w:tabs>
          <w:tab w:val="left" w:pos="1380"/>
          <w:tab w:val="left" w:pos="4580"/>
        </w:tabs>
        <w:spacing w:after="0"/>
        <w:ind w:right="14"/>
        <w:jc w:val="center"/>
        <w:rPr>
          <w:rFonts w:ascii="Arial" w:hAnsi="Arial" w:cs="Arial"/>
          <w:b/>
          <w:color w:val="92D050"/>
          <w:sz w:val="20"/>
          <w:szCs w:val="20"/>
        </w:rPr>
      </w:pPr>
      <w:r w:rsidRPr="009D3F5C">
        <w:rPr>
          <w:rFonts w:ascii="Arial" w:hAnsi="Arial" w:cs="Arial"/>
          <w:b/>
          <w:color w:val="92D050"/>
          <w:sz w:val="20"/>
          <w:szCs w:val="20"/>
        </w:rPr>
        <w:t>SEVENTH CLAUSE</w:t>
      </w:r>
    </w:p>
    <w:p w14:paraId="1BE365AA" w14:textId="77777777" w:rsidR="00D6725D" w:rsidRPr="00776042" w:rsidRDefault="00D6725D" w:rsidP="00776042">
      <w:pPr>
        <w:tabs>
          <w:tab w:val="left" w:pos="1380"/>
          <w:tab w:val="left" w:pos="4580"/>
        </w:tabs>
        <w:spacing w:after="0"/>
        <w:ind w:right="14"/>
        <w:jc w:val="center"/>
        <w:rPr>
          <w:rFonts w:ascii="Arial" w:hAnsi="Arial" w:cs="Arial"/>
          <w:b/>
          <w:sz w:val="20"/>
          <w:szCs w:val="20"/>
        </w:rPr>
      </w:pPr>
      <w:r w:rsidRPr="00776042">
        <w:rPr>
          <w:rFonts w:ascii="Arial" w:hAnsi="Arial" w:cs="Arial"/>
          <w:b/>
          <w:sz w:val="20"/>
          <w:szCs w:val="20"/>
        </w:rPr>
        <w:t>Equivalent Financial Instruments</w:t>
      </w:r>
    </w:p>
    <w:p w14:paraId="7DBFECFE" w14:textId="77777777" w:rsidR="00D6725D" w:rsidRPr="009D3F5C" w:rsidRDefault="00D6725D" w:rsidP="007F7FFD">
      <w:pPr>
        <w:numPr>
          <w:ilvl w:val="0"/>
          <w:numId w:val="11"/>
        </w:numPr>
        <w:tabs>
          <w:tab w:val="left" w:pos="0"/>
        </w:tabs>
        <w:spacing w:after="0"/>
        <w:ind w:left="357" w:hanging="357"/>
        <w:jc w:val="both"/>
        <w:rPr>
          <w:rFonts w:ascii="Arial" w:hAnsi="Arial" w:cs="Arial"/>
          <w:sz w:val="20"/>
          <w:szCs w:val="20"/>
        </w:rPr>
      </w:pPr>
      <w:r w:rsidRPr="009D3F5C">
        <w:rPr>
          <w:rFonts w:ascii="Arial" w:hAnsi="Arial" w:cs="Arial"/>
          <w:sz w:val="20"/>
          <w:szCs w:val="20"/>
        </w:rPr>
        <w:t>In accordance with the OMIClear Rules, the SECOND PARTY may replace the pledged financial instruments by equivalent financial instruments, and the latter will be deemed as having been pledged as from the moment the initial guarantee was set up.</w:t>
      </w:r>
    </w:p>
    <w:p w14:paraId="46F3BBFE" w14:textId="77777777" w:rsidR="00D6725D" w:rsidRPr="009D3F5C" w:rsidRDefault="00D6725D" w:rsidP="007F7FFD">
      <w:pPr>
        <w:numPr>
          <w:ilvl w:val="0"/>
          <w:numId w:val="11"/>
        </w:numPr>
        <w:tabs>
          <w:tab w:val="left" w:pos="0"/>
        </w:tabs>
        <w:spacing w:after="0"/>
        <w:ind w:left="357" w:hanging="357"/>
        <w:jc w:val="both"/>
        <w:rPr>
          <w:rFonts w:ascii="Arial" w:hAnsi="Arial" w:cs="Arial"/>
          <w:sz w:val="20"/>
          <w:szCs w:val="20"/>
        </w:rPr>
      </w:pPr>
      <w:r w:rsidRPr="009D3F5C">
        <w:rPr>
          <w:rFonts w:ascii="Arial" w:hAnsi="Arial" w:cs="Arial"/>
          <w:sz w:val="20"/>
          <w:szCs w:val="20"/>
        </w:rPr>
        <w:t>The FIRST PARTY’s rights in relation to the original financial instruments remain the same in relation to the equivalent financial instruments.</w:t>
      </w:r>
    </w:p>
    <w:p w14:paraId="0F7FD286" w14:textId="77777777" w:rsidR="00D6725D" w:rsidRPr="009D3F5C" w:rsidRDefault="00D6725D" w:rsidP="007F7FFD">
      <w:pPr>
        <w:numPr>
          <w:ilvl w:val="0"/>
          <w:numId w:val="11"/>
        </w:numPr>
        <w:tabs>
          <w:tab w:val="left" w:pos="0"/>
        </w:tabs>
        <w:spacing w:after="0"/>
        <w:ind w:left="357" w:hanging="357"/>
        <w:jc w:val="both"/>
        <w:rPr>
          <w:rFonts w:ascii="Arial" w:hAnsi="Arial" w:cs="Arial"/>
          <w:sz w:val="20"/>
          <w:szCs w:val="20"/>
        </w:rPr>
      </w:pPr>
      <w:r w:rsidRPr="009D3F5C">
        <w:rPr>
          <w:rFonts w:ascii="Arial" w:hAnsi="Arial" w:cs="Arial"/>
          <w:sz w:val="20"/>
          <w:szCs w:val="20"/>
        </w:rPr>
        <w:t>Equivalent financial instruments means the financial instruments from the same issuer or debtor, that belong to the same issue or category and have the same nominal value, that are expressed in the same currency and have the same designation.</w:t>
      </w:r>
    </w:p>
    <w:p w14:paraId="09EF0745" w14:textId="77777777" w:rsidR="00D6725D" w:rsidRDefault="00D6725D" w:rsidP="00776042">
      <w:pPr>
        <w:tabs>
          <w:tab w:val="left" w:pos="0"/>
        </w:tabs>
        <w:spacing w:after="0"/>
        <w:rPr>
          <w:rFonts w:ascii="Arial" w:hAnsi="Arial" w:cs="Arial"/>
          <w:b/>
          <w:sz w:val="20"/>
          <w:szCs w:val="20"/>
        </w:rPr>
      </w:pPr>
    </w:p>
    <w:p w14:paraId="5B5B206F" w14:textId="77777777" w:rsidR="00A568D2" w:rsidRDefault="00A568D2" w:rsidP="00776042">
      <w:pPr>
        <w:tabs>
          <w:tab w:val="left" w:pos="0"/>
        </w:tabs>
        <w:spacing w:after="0"/>
        <w:rPr>
          <w:rFonts w:ascii="Arial" w:hAnsi="Arial" w:cs="Arial"/>
          <w:b/>
          <w:sz w:val="20"/>
          <w:szCs w:val="20"/>
        </w:rPr>
      </w:pPr>
    </w:p>
    <w:p w14:paraId="31F68F53" w14:textId="77777777" w:rsidR="00D6725D" w:rsidRPr="009D3F5C" w:rsidRDefault="00D6725D" w:rsidP="00776042">
      <w:pPr>
        <w:tabs>
          <w:tab w:val="left" w:pos="1380"/>
          <w:tab w:val="left" w:pos="4580"/>
        </w:tabs>
        <w:spacing w:after="0"/>
        <w:ind w:right="14"/>
        <w:jc w:val="center"/>
        <w:rPr>
          <w:rFonts w:ascii="Arial" w:hAnsi="Arial" w:cs="Arial"/>
          <w:b/>
          <w:color w:val="92D050"/>
          <w:sz w:val="20"/>
          <w:szCs w:val="20"/>
        </w:rPr>
      </w:pPr>
      <w:r w:rsidRPr="009D3F5C">
        <w:rPr>
          <w:rFonts w:ascii="Arial" w:hAnsi="Arial" w:cs="Arial"/>
          <w:b/>
          <w:color w:val="92D050"/>
          <w:sz w:val="20"/>
          <w:szCs w:val="20"/>
        </w:rPr>
        <w:t>EIGHTH CLAUSE</w:t>
      </w:r>
    </w:p>
    <w:p w14:paraId="5AE531E7" w14:textId="77777777" w:rsidR="00D6725D" w:rsidRPr="00776042" w:rsidRDefault="00D6725D" w:rsidP="00776042">
      <w:pPr>
        <w:tabs>
          <w:tab w:val="left" w:pos="1380"/>
          <w:tab w:val="left" w:pos="4580"/>
        </w:tabs>
        <w:spacing w:after="0"/>
        <w:ind w:right="14"/>
        <w:jc w:val="center"/>
        <w:rPr>
          <w:rFonts w:ascii="Arial" w:hAnsi="Arial" w:cs="Arial"/>
          <w:b/>
          <w:sz w:val="20"/>
          <w:szCs w:val="20"/>
        </w:rPr>
      </w:pPr>
      <w:r w:rsidRPr="00776042">
        <w:rPr>
          <w:rFonts w:ascii="Arial" w:hAnsi="Arial" w:cs="Arial"/>
          <w:b/>
          <w:sz w:val="20"/>
          <w:szCs w:val="20"/>
        </w:rPr>
        <w:t>Custodian entities</w:t>
      </w:r>
    </w:p>
    <w:p w14:paraId="25B84116" w14:textId="77777777" w:rsidR="00D6725D" w:rsidRPr="009D3F5C" w:rsidRDefault="00D6725D" w:rsidP="007F7FFD">
      <w:pPr>
        <w:numPr>
          <w:ilvl w:val="0"/>
          <w:numId w:val="12"/>
        </w:numPr>
        <w:tabs>
          <w:tab w:val="left" w:pos="0"/>
        </w:tabs>
        <w:spacing w:after="0"/>
        <w:ind w:left="357" w:hanging="357"/>
        <w:jc w:val="both"/>
        <w:rPr>
          <w:rFonts w:ascii="Arial" w:hAnsi="Arial" w:cs="Arial"/>
          <w:sz w:val="20"/>
          <w:szCs w:val="20"/>
        </w:rPr>
      </w:pPr>
      <w:r w:rsidRPr="009D3F5C">
        <w:rPr>
          <w:rFonts w:ascii="Arial" w:hAnsi="Arial" w:cs="Arial"/>
          <w:sz w:val="20"/>
          <w:szCs w:val="20"/>
        </w:rPr>
        <w:t>The cash and/or financial instruments given as collateral are managed by custodian entities chosen for that purpose by the FIRST PARTY, in accordance with the OMIClear Rules.</w:t>
      </w:r>
    </w:p>
    <w:p w14:paraId="28A5BE7D" w14:textId="77777777" w:rsidR="00D6725D" w:rsidRPr="009D3F5C" w:rsidRDefault="00D6725D" w:rsidP="007F7FFD">
      <w:pPr>
        <w:numPr>
          <w:ilvl w:val="0"/>
          <w:numId w:val="12"/>
        </w:numPr>
        <w:tabs>
          <w:tab w:val="left" w:pos="0"/>
        </w:tabs>
        <w:spacing w:after="0"/>
        <w:ind w:left="357" w:hanging="357"/>
        <w:jc w:val="both"/>
        <w:rPr>
          <w:rFonts w:ascii="Arial" w:hAnsi="Arial" w:cs="Arial"/>
          <w:sz w:val="20"/>
          <w:szCs w:val="20"/>
        </w:rPr>
      </w:pPr>
      <w:r w:rsidRPr="009D3F5C">
        <w:rPr>
          <w:rFonts w:ascii="Arial" w:hAnsi="Arial" w:cs="Arial"/>
          <w:sz w:val="20"/>
          <w:szCs w:val="20"/>
        </w:rPr>
        <w:t>The FIRST PARTY is authorised to provide its chosen custodian entities with a copy of this Agreement, for the purpose of managing the cash and/or financial instruments given as collateral.</w:t>
      </w:r>
    </w:p>
    <w:p w14:paraId="2AC8C975" w14:textId="77777777" w:rsidR="00D6725D" w:rsidRDefault="00D6725D" w:rsidP="00776042">
      <w:pPr>
        <w:tabs>
          <w:tab w:val="left" w:pos="1380"/>
          <w:tab w:val="left" w:pos="4580"/>
        </w:tabs>
        <w:spacing w:after="0"/>
        <w:ind w:right="11"/>
        <w:rPr>
          <w:rFonts w:ascii="Arial" w:hAnsi="Arial" w:cs="Arial"/>
          <w:b/>
          <w:sz w:val="20"/>
          <w:szCs w:val="20"/>
        </w:rPr>
      </w:pPr>
    </w:p>
    <w:p w14:paraId="51F820F5" w14:textId="77777777" w:rsidR="00A568D2" w:rsidRPr="000569C9" w:rsidRDefault="00A568D2" w:rsidP="00776042">
      <w:pPr>
        <w:tabs>
          <w:tab w:val="left" w:pos="1380"/>
          <w:tab w:val="left" w:pos="4580"/>
        </w:tabs>
        <w:spacing w:after="0"/>
        <w:ind w:right="11"/>
        <w:rPr>
          <w:rFonts w:ascii="Arial" w:hAnsi="Arial" w:cs="Arial"/>
          <w:b/>
          <w:sz w:val="20"/>
          <w:szCs w:val="20"/>
        </w:rPr>
      </w:pPr>
    </w:p>
    <w:p w14:paraId="73E54612" w14:textId="77777777" w:rsidR="00D6725D" w:rsidRPr="009D3F5C" w:rsidRDefault="00D6725D" w:rsidP="00776042">
      <w:pPr>
        <w:tabs>
          <w:tab w:val="left" w:pos="1380"/>
          <w:tab w:val="left" w:pos="4580"/>
        </w:tabs>
        <w:spacing w:after="0"/>
        <w:ind w:right="14"/>
        <w:jc w:val="center"/>
        <w:rPr>
          <w:rFonts w:ascii="Arial" w:hAnsi="Arial" w:cs="Arial"/>
          <w:b/>
          <w:color w:val="92D050"/>
          <w:sz w:val="20"/>
          <w:szCs w:val="20"/>
        </w:rPr>
      </w:pPr>
      <w:r w:rsidRPr="009D3F5C">
        <w:rPr>
          <w:rFonts w:ascii="Arial" w:hAnsi="Arial" w:cs="Arial"/>
          <w:b/>
          <w:color w:val="92D050"/>
          <w:sz w:val="20"/>
          <w:szCs w:val="20"/>
        </w:rPr>
        <w:t>NINTH CLAUSE</w:t>
      </w:r>
    </w:p>
    <w:p w14:paraId="3DBE2610" w14:textId="77777777" w:rsidR="00D6725D" w:rsidRPr="00776042" w:rsidRDefault="00D6725D" w:rsidP="00776042">
      <w:pPr>
        <w:tabs>
          <w:tab w:val="left" w:pos="1380"/>
          <w:tab w:val="left" w:pos="4580"/>
        </w:tabs>
        <w:spacing w:after="0"/>
        <w:ind w:right="14"/>
        <w:jc w:val="center"/>
        <w:rPr>
          <w:rFonts w:ascii="Arial" w:hAnsi="Arial" w:cs="Arial"/>
          <w:b/>
          <w:sz w:val="20"/>
          <w:szCs w:val="20"/>
        </w:rPr>
      </w:pPr>
      <w:r w:rsidRPr="00776042">
        <w:rPr>
          <w:rFonts w:ascii="Arial" w:hAnsi="Arial" w:cs="Arial"/>
          <w:b/>
          <w:sz w:val="20"/>
          <w:szCs w:val="20"/>
        </w:rPr>
        <w:t>Duration</w:t>
      </w:r>
    </w:p>
    <w:p w14:paraId="42C701AA" w14:textId="77777777" w:rsidR="00D6725D" w:rsidRPr="009D3F5C" w:rsidRDefault="00D6725D" w:rsidP="007F7FFD">
      <w:pPr>
        <w:numPr>
          <w:ilvl w:val="0"/>
          <w:numId w:val="13"/>
        </w:numPr>
        <w:tabs>
          <w:tab w:val="left" w:pos="0"/>
        </w:tabs>
        <w:spacing w:after="0"/>
        <w:ind w:hanging="357"/>
        <w:jc w:val="both"/>
        <w:rPr>
          <w:rFonts w:ascii="Arial" w:hAnsi="Arial" w:cs="Arial"/>
          <w:sz w:val="20"/>
          <w:szCs w:val="20"/>
        </w:rPr>
      </w:pPr>
      <w:r w:rsidRPr="009D3F5C">
        <w:rPr>
          <w:rFonts w:ascii="Arial" w:hAnsi="Arial" w:cs="Arial"/>
          <w:sz w:val="20"/>
          <w:szCs w:val="20"/>
        </w:rPr>
        <w:t>This Agreement takes effect from the date it is signed, is valid for an indefinite period of time and ceases:</w:t>
      </w:r>
    </w:p>
    <w:p w14:paraId="6797A608" w14:textId="77777777" w:rsidR="00D6725D" w:rsidRPr="009D3F5C" w:rsidRDefault="00D6725D" w:rsidP="007F7FFD">
      <w:pPr>
        <w:numPr>
          <w:ilvl w:val="0"/>
          <w:numId w:val="14"/>
        </w:numPr>
        <w:spacing w:after="0"/>
        <w:ind w:right="14" w:hanging="357"/>
        <w:jc w:val="both"/>
        <w:rPr>
          <w:rFonts w:ascii="Arial" w:hAnsi="Arial" w:cs="Arial"/>
          <w:sz w:val="20"/>
          <w:szCs w:val="20"/>
        </w:rPr>
      </w:pPr>
      <w:r w:rsidRPr="009D3F5C">
        <w:rPr>
          <w:rFonts w:ascii="Arial" w:hAnsi="Arial" w:cs="Arial"/>
          <w:sz w:val="20"/>
          <w:szCs w:val="20"/>
        </w:rPr>
        <w:t>By termination of the PARTIES, in writing, with a prior notice of, at least, 30 (thirty) days in relation to the termination date;</w:t>
      </w:r>
    </w:p>
    <w:p w14:paraId="3FC9617D" w14:textId="77777777" w:rsidR="00D6725D" w:rsidRPr="009D3F5C" w:rsidRDefault="00D6725D" w:rsidP="007F7FFD">
      <w:pPr>
        <w:numPr>
          <w:ilvl w:val="0"/>
          <w:numId w:val="14"/>
        </w:numPr>
        <w:spacing w:after="0"/>
        <w:ind w:right="14" w:hanging="357"/>
        <w:jc w:val="both"/>
        <w:rPr>
          <w:rFonts w:ascii="Arial" w:hAnsi="Arial" w:cs="Arial"/>
          <w:sz w:val="20"/>
          <w:szCs w:val="20"/>
        </w:rPr>
      </w:pPr>
      <w:r w:rsidRPr="009D3F5C">
        <w:rPr>
          <w:rFonts w:ascii="Arial" w:hAnsi="Arial" w:cs="Arial"/>
          <w:sz w:val="20"/>
          <w:szCs w:val="20"/>
        </w:rPr>
        <w:t>By termination of the SECOND PARTY, as participant in the service(s) provided by the FIRST PARTY, in accordance with the OMIClear Rules.</w:t>
      </w:r>
    </w:p>
    <w:p w14:paraId="2BADD76C" w14:textId="77777777" w:rsidR="00D6725D" w:rsidRPr="009D3F5C" w:rsidRDefault="00D6725D" w:rsidP="007F7FFD">
      <w:pPr>
        <w:numPr>
          <w:ilvl w:val="0"/>
          <w:numId w:val="13"/>
        </w:numPr>
        <w:tabs>
          <w:tab w:val="left" w:pos="0"/>
        </w:tabs>
        <w:spacing w:after="0"/>
        <w:ind w:hanging="357"/>
        <w:jc w:val="both"/>
        <w:rPr>
          <w:rFonts w:ascii="Arial" w:hAnsi="Arial" w:cs="Arial"/>
          <w:sz w:val="20"/>
          <w:szCs w:val="20"/>
        </w:rPr>
      </w:pPr>
      <w:r w:rsidRPr="009D3F5C">
        <w:rPr>
          <w:rFonts w:ascii="Arial" w:hAnsi="Arial" w:cs="Arial"/>
          <w:sz w:val="20"/>
          <w:szCs w:val="20"/>
        </w:rPr>
        <w:t>The termination, for whatever reason, of this Agreement does not preclude the duty to comply with all obligations arising from the Positions for which the SECOND PARTY is responsible vis-à-vis the FIRST PARTY.</w:t>
      </w:r>
    </w:p>
    <w:p w14:paraId="4C426B94" w14:textId="77777777" w:rsidR="00D6725D" w:rsidRDefault="00D6725D" w:rsidP="00776042">
      <w:pPr>
        <w:spacing w:after="0"/>
        <w:ind w:right="14"/>
        <w:rPr>
          <w:rFonts w:ascii="Arial" w:hAnsi="Arial" w:cs="Arial"/>
          <w:b/>
          <w:sz w:val="20"/>
          <w:szCs w:val="20"/>
        </w:rPr>
      </w:pPr>
    </w:p>
    <w:p w14:paraId="371540A7" w14:textId="77777777" w:rsidR="00A568D2" w:rsidRPr="000569C9" w:rsidRDefault="00A568D2" w:rsidP="00776042">
      <w:pPr>
        <w:spacing w:after="0"/>
        <w:ind w:right="14"/>
        <w:rPr>
          <w:rFonts w:ascii="Arial" w:hAnsi="Arial" w:cs="Arial"/>
          <w:b/>
          <w:sz w:val="20"/>
          <w:szCs w:val="20"/>
        </w:rPr>
      </w:pPr>
    </w:p>
    <w:p w14:paraId="2B25F4D8" w14:textId="77777777" w:rsidR="00D6725D" w:rsidRPr="009D3F5C" w:rsidRDefault="00D6725D" w:rsidP="00776042">
      <w:pPr>
        <w:tabs>
          <w:tab w:val="left" w:pos="1380"/>
          <w:tab w:val="left" w:pos="4580"/>
        </w:tabs>
        <w:spacing w:after="0"/>
        <w:ind w:right="14"/>
        <w:jc w:val="center"/>
        <w:rPr>
          <w:rFonts w:ascii="Arial" w:hAnsi="Arial" w:cs="Arial"/>
          <w:b/>
          <w:color w:val="92D050"/>
          <w:sz w:val="20"/>
          <w:szCs w:val="20"/>
        </w:rPr>
      </w:pPr>
      <w:r w:rsidRPr="009D3F5C">
        <w:rPr>
          <w:rFonts w:ascii="Arial" w:hAnsi="Arial" w:cs="Arial"/>
          <w:b/>
          <w:color w:val="92D050"/>
          <w:sz w:val="20"/>
          <w:szCs w:val="20"/>
        </w:rPr>
        <w:t>TENTH CLAUSE</w:t>
      </w:r>
    </w:p>
    <w:p w14:paraId="6A2EC168" w14:textId="371A1264" w:rsidR="00D6725D" w:rsidRPr="00776042" w:rsidRDefault="00D6725D" w:rsidP="00776042">
      <w:pPr>
        <w:tabs>
          <w:tab w:val="left" w:pos="1380"/>
          <w:tab w:val="left" w:pos="4580"/>
        </w:tabs>
        <w:spacing w:after="0"/>
        <w:ind w:right="14"/>
        <w:jc w:val="center"/>
        <w:rPr>
          <w:rFonts w:ascii="Arial" w:hAnsi="Arial" w:cs="Arial"/>
          <w:b/>
          <w:sz w:val="20"/>
          <w:szCs w:val="20"/>
        </w:rPr>
      </w:pPr>
      <w:r w:rsidRPr="00776042">
        <w:rPr>
          <w:rFonts w:ascii="Arial" w:hAnsi="Arial" w:cs="Arial"/>
          <w:b/>
          <w:sz w:val="20"/>
          <w:szCs w:val="20"/>
        </w:rPr>
        <w:t xml:space="preserve">Jurisdiction </w:t>
      </w:r>
    </w:p>
    <w:p w14:paraId="1EBEA2CD" w14:textId="77777777" w:rsidR="00D6725D" w:rsidRPr="0037755C" w:rsidRDefault="00D6725D" w:rsidP="00070EA7">
      <w:pPr>
        <w:tabs>
          <w:tab w:val="left" w:pos="0"/>
        </w:tabs>
        <w:jc w:val="both"/>
        <w:rPr>
          <w:rFonts w:ascii="Arial" w:hAnsi="Arial" w:cs="Arial"/>
          <w:sz w:val="20"/>
          <w:szCs w:val="20"/>
        </w:rPr>
      </w:pPr>
      <w:r w:rsidRPr="0037755C">
        <w:rPr>
          <w:rFonts w:ascii="Arial" w:hAnsi="Arial" w:cs="Arial"/>
          <w:sz w:val="20"/>
          <w:szCs w:val="20"/>
        </w:rPr>
        <w:t>For the resolution of any disputes concerning the validity, interpretation or application of this Agreement, the PARTIES expressly waive any other jurisdiction and agree to submit them to the Civil Court of Lisbon.</w:t>
      </w:r>
    </w:p>
    <w:p w14:paraId="5E911BE9" w14:textId="77777777" w:rsidR="00070EA7" w:rsidRDefault="00070EA7" w:rsidP="00070EA7">
      <w:pPr>
        <w:jc w:val="both"/>
        <w:rPr>
          <w:rFonts w:ascii="Arial" w:hAnsi="Arial" w:cs="Arial"/>
          <w:sz w:val="20"/>
          <w:szCs w:val="20"/>
        </w:rPr>
      </w:pPr>
    </w:p>
    <w:p w14:paraId="65CFFA99" w14:textId="77777777" w:rsidR="00070EA7" w:rsidRPr="00070EA7" w:rsidRDefault="00070EA7" w:rsidP="00070EA7">
      <w:pPr>
        <w:jc w:val="both"/>
        <w:rPr>
          <w:rFonts w:ascii="Arial" w:hAnsi="Arial" w:cs="Arial"/>
          <w:sz w:val="20"/>
          <w:szCs w:val="20"/>
        </w:rPr>
      </w:pPr>
      <w:r w:rsidRPr="00070EA7">
        <w:rPr>
          <w:rFonts w:ascii="Arial" w:hAnsi="Arial" w:cs="Arial"/>
          <w:sz w:val="20"/>
          <w:szCs w:val="20"/>
        </w:rPr>
        <w:t>This Agreement is done in two copies and is signed by both PARTIES in acceptance thereof.</w:t>
      </w:r>
    </w:p>
    <w:p w14:paraId="4C851789" w14:textId="77777777" w:rsidR="00C70E8B" w:rsidRPr="00070EA7" w:rsidRDefault="00C70E8B" w:rsidP="005C480D">
      <w:pPr>
        <w:spacing w:before="60" w:after="60"/>
        <w:rPr>
          <w:rFonts w:ascii="Arial" w:hAnsi="Arial" w:cs="Arial"/>
          <w:b/>
          <w:sz w:val="20"/>
          <w:szCs w:val="20"/>
          <w:lang w:val="en-US"/>
        </w:rPr>
      </w:pPr>
    </w:p>
    <w:p w14:paraId="6A4C0BC8" w14:textId="74640E42" w:rsidR="005C480D" w:rsidRPr="005C480D" w:rsidRDefault="00070EA7" w:rsidP="005C480D">
      <w:pPr>
        <w:spacing w:before="60" w:after="60"/>
        <w:rPr>
          <w:rFonts w:ascii="Arial" w:hAnsi="Arial" w:cs="Arial"/>
          <w:sz w:val="20"/>
          <w:szCs w:val="20"/>
        </w:rPr>
      </w:pPr>
      <w:r>
        <w:rPr>
          <w:rFonts w:ascii="Arial" w:hAnsi="Arial" w:cs="Arial"/>
          <w:sz w:val="20"/>
          <w:szCs w:val="20"/>
        </w:rPr>
        <w:t xml:space="preserve">Lisbon, _____ ____________ </w:t>
      </w:r>
      <w:r w:rsidRPr="005C480D">
        <w:rPr>
          <w:rFonts w:ascii="Arial" w:hAnsi="Arial" w:cs="Arial"/>
          <w:sz w:val="20"/>
          <w:szCs w:val="20"/>
        </w:rPr>
        <w:t>_</w:t>
      </w:r>
      <w:r w:rsidR="005C480D" w:rsidRPr="005C480D">
        <w:rPr>
          <w:rFonts w:ascii="Arial" w:hAnsi="Arial" w:cs="Arial"/>
          <w:sz w:val="20"/>
          <w:szCs w:val="20"/>
        </w:rPr>
        <w:t>______</w:t>
      </w:r>
    </w:p>
    <w:p w14:paraId="3E56BB08" w14:textId="77777777" w:rsidR="005C480D" w:rsidRPr="00F55927" w:rsidRDefault="005C480D" w:rsidP="005C480D">
      <w:pPr>
        <w:spacing w:before="60" w:after="60"/>
        <w:rPr>
          <w:rFonts w:ascii="Arial" w:hAnsi="Arial" w:cs="Arial"/>
        </w:rPr>
      </w:pPr>
    </w:p>
    <w:tbl>
      <w:tblPr>
        <w:tblW w:w="9108" w:type="dxa"/>
        <w:tblLook w:val="01E0" w:firstRow="1" w:lastRow="1" w:firstColumn="1" w:lastColumn="1" w:noHBand="0" w:noVBand="0"/>
      </w:tblPr>
      <w:tblGrid>
        <w:gridCol w:w="3888"/>
        <w:gridCol w:w="1440"/>
        <w:gridCol w:w="3780"/>
      </w:tblGrid>
      <w:tr w:rsidR="005C480D" w:rsidRPr="00F55927" w14:paraId="766C5F16" w14:textId="77777777" w:rsidTr="00656756">
        <w:tc>
          <w:tcPr>
            <w:tcW w:w="3888" w:type="dxa"/>
          </w:tcPr>
          <w:p w14:paraId="2051EA4A" w14:textId="06682FA5" w:rsidR="005C480D" w:rsidRPr="009430B6" w:rsidRDefault="00070EA7" w:rsidP="00656756">
            <w:pPr>
              <w:spacing w:before="60" w:after="60"/>
              <w:ind w:right="-28"/>
              <w:jc w:val="center"/>
              <w:rPr>
                <w:rFonts w:ascii="Arial" w:hAnsi="Arial" w:cs="Arial"/>
                <w:sz w:val="16"/>
                <w:szCs w:val="16"/>
              </w:rPr>
            </w:pPr>
            <w:r>
              <w:rPr>
                <w:rFonts w:ascii="Arial" w:hAnsi="Arial" w:cs="Arial"/>
                <w:sz w:val="16"/>
                <w:szCs w:val="16"/>
              </w:rPr>
              <w:t>THE FIRST PARTY</w:t>
            </w:r>
          </w:p>
        </w:tc>
        <w:tc>
          <w:tcPr>
            <w:tcW w:w="1440" w:type="dxa"/>
          </w:tcPr>
          <w:p w14:paraId="0195DE32" w14:textId="77777777" w:rsidR="005C480D" w:rsidRPr="009430B6" w:rsidRDefault="005C480D" w:rsidP="00656756">
            <w:pPr>
              <w:spacing w:before="60" w:after="60"/>
              <w:ind w:right="-28"/>
              <w:jc w:val="center"/>
              <w:rPr>
                <w:rFonts w:ascii="Arial" w:hAnsi="Arial" w:cs="Arial"/>
                <w:sz w:val="16"/>
                <w:szCs w:val="16"/>
              </w:rPr>
            </w:pPr>
          </w:p>
        </w:tc>
        <w:tc>
          <w:tcPr>
            <w:tcW w:w="3780" w:type="dxa"/>
          </w:tcPr>
          <w:p w14:paraId="6D79D850" w14:textId="09607AAD" w:rsidR="005C480D" w:rsidRPr="009430B6" w:rsidRDefault="00070EA7" w:rsidP="00656756">
            <w:pPr>
              <w:spacing w:before="60" w:after="60"/>
              <w:ind w:right="-28"/>
              <w:jc w:val="center"/>
              <w:rPr>
                <w:rFonts w:ascii="Arial" w:hAnsi="Arial" w:cs="Arial"/>
                <w:sz w:val="16"/>
                <w:szCs w:val="16"/>
              </w:rPr>
            </w:pPr>
            <w:r>
              <w:rPr>
                <w:rFonts w:ascii="Arial" w:hAnsi="Arial" w:cs="Arial"/>
                <w:sz w:val="16"/>
                <w:szCs w:val="16"/>
              </w:rPr>
              <w:t>THE SECOND PARTY</w:t>
            </w:r>
          </w:p>
        </w:tc>
      </w:tr>
      <w:tr w:rsidR="005C480D" w:rsidRPr="00F55927" w14:paraId="0B10C3A3" w14:textId="77777777" w:rsidTr="00656756">
        <w:tc>
          <w:tcPr>
            <w:tcW w:w="3888" w:type="dxa"/>
          </w:tcPr>
          <w:p w14:paraId="3688B545" w14:textId="77777777" w:rsidR="005C480D" w:rsidRPr="009430B6" w:rsidRDefault="005C480D" w:rsidP="00656756">
            <w:pPr>
              <w:spacing w:before="60" w:after="60"/>
              <w:ind w:right="-28"/>
              <w:jc w:val="center"/>
              <w:rPr>
                <w:rFonts w:ascii="Arial" w:hAnsi="Arial" w:cs="Arial"/>
                <w:i/>
                <w:sz w:val="16"/>
                <w:szCs w:val="16"/>
                <w:lang w:val="pt-PT"/>
              </w:rPr>
            </w:pPr>
          </w:p>
          <w:p w14:paraId="359EEFA9" w14:textId="77777777" w:rsidR="005C480D" w:rsidRPr="009430B6" w:rsidRDefault="005C480D" w:rsidP="00656756">
            <w:pPr>
              <w:spacing w:before="60" w:after="60"/>
              <w:ind w:right="-28"/>
              <w:jc w:val="center"/>
              <w:rPr>
                <w:rFonts w:ascii="Arial" w:hAnsi="Arial" w:cs="Arial"/>
                <w:i/>
                <w:sz w:val="16"/>
                <w:szCs w:val="16"/>
              </w:rPr>
            </w:pPr>
          </w:p>
          <w:p w14:paraId="6E8BCF0C" w14:textId="77777777" w:rsidR="005C480D" w:rsidRPr="009430B6" w:rsidRDefault="005C480D" w:rsidP="00656756">
            <w:pPr>
              <w:spacing w:before="60" w:after="60"/>
              <w:ind w:right="-28"/>
              <w:jc w:val="center"/>
              <w:rPr>
                <w:rFonts w:ascii="Arial" w:hAnsi="Arial" w:cs="Arial"/>
                <w:i/>
                <w:sz w:val="16"/>
                <w:szCs w:val="16"/>
              </w:rPr>
            </w:pPr>
          </w:p>
          <w:p w14:paraId="0492E80A" w14:textId="77777777" w:rsidR="005C480D" w:rsidRPr="009430B6" w:rsidRDefault="005C480D" w:rsidP="00656756">
            <w:pPr>
              <w:spacing w:before="60" w:after="60"/>
              <w:ind w:right="-28"/>
              <w:jc w:val="center"/>
              <w:rPr>
                <w:rFonts w:ascii="Arial" w:hAnsi="Arial" w:cs="Arial"/>
                <w:i/>
                <w:sz w:val="16"/>
                <w:szCs w:val="16"/>
              </w:rPr>
            </w:pPr>
          </w:p>
        </w:tc>
        <w:tc>
          <w:tcPr>
            <w:tcW w:w="1440" w:type="dxa"/>
          </w:tcPr>
          <w:p w14:paraId="12DC71AC" w14:textId="77777777" w:rsidR="005C480D" w:rsidRPr="009430B6" w:rsidRDefault="005C480D" w:rsidP="00656756">
            <w:pPr>
              <w:spacing w:before="60" w:after="60"/>
              <w:ind w:right="-28"/>
              <w:jc w:val="center"/>
              <w:rPr>
                <w:rFonts w:ascii="Arial" w:hAnsi="Arial" w:cs="Arial"/>
                <w:i/>
                <w:sz w:val="16"/>
                <w:szCs w:val="16"/>
              </w:rPr>
            </w:pPr>
          </w:p>
        </w:tc>
        <w:tc>
          <w:tcPr>
            <w:tcW w:w="3780" w:type="dxa"/>
          </w:tcPr>
          <w:p w14:paraId="2E018324" w14:textId="77777777" w:rsidR="005C480D" w:rsidRPr="009430B6" w:rsidRDefault="005C480D" w:rsidP="00656756">
            <w:pPr>
              <w:spacing w:before="60" w:after="60"/>
              <w:ind w:right="-28"/>
              <w:jc w:val="center"/>
              <w:rPr>
                <w:rFonts w:ascii="Arial" w:hAnsi="Arial" w:cs="Arial"/>
                <w:i/>
                <w:sz w:val="16"/>
                <w:szCs w:val="16"/>
              </w:rPr>
            </w:pPr>
          </w:p>
        </w:tc>
      </w:tr>
      <w:tr w:rsidR="005C480D" w:rsidRPr="00070EA7" w14:paraId="58B73A84" w14:textId="77777777" w:rsidTr="00656756">
        <w:tc>
          <w:tcPr>
            <w:tcW w:w="3888" w:type="dxa"/>
            <w:tcBorders>
              <w:top w:val="single" w:sz="4" w:space="0" w:color="auto"/>
            </w:tcBorders>
          </w:tcPr>
          <w:p w14:paraId="1D2E099A" w14:textId="4378F1B3" w:rsidR="005C480D" w:rsidRPr="00320775" w:rsidRDefault="00B673A3" w:rsidP="00B673A3">
            <w:pPr>
              <w:spacing w:before="60" w:after="60"/>
              <w:ind w:right="-28"/>
              <w:jc w:val="center"/>
              <w:rPr>
                <w:rFonts w:ascii="Arial" w:hAnsi="Arial" w:cs="Arial"/>
                <w:i/>
                <w:sz w:val="16"/>
                <w:szCs w:val="16"/>
              </w:rPr>
            </w:pPr>
            <w:r w:rsidRPr="00320775">
              <w:rPr>
                <w:rFonts w:ascii="Arial" w:hAnsi="Arial" w:cs="Arial"/>
                <w:i/>
                <w:sz w:val="16"/>
                <w:szCs w:val="16"/>
              </w:rPr>
              <w:t xml:space="preserve">OMIClear, </w:t>
            </w:r>
            <w:r w:rsidR="005C480D" w:rsidRPr="00320775">
              <w:rPr>
                <w:rFonts w:ascii="Arial" w:hAnsi="Arial" w:cs="Arial"/>
                <w:i/>
                <w:sz w:val="16"/>
                <w:szCs w:val="16"/>
              </w:rPr>
              <w:t>C.C., S.A.</w:t>
            </w:r>
          </w:p>
        </w:tc>
        <w:tc>
          <w:tcPr>
            <w:tcW w:w="1440" w:type="dxa"/>
          </w:tcPr>
          <w:p w14:paraId="0A331411" w14:textId="77777777" w:rsidR="005C480D" w:rsidRPr="00320775" w:rsidRDefault="005C480D" w:rsidP="00656756">
            <w:pPr>
              <w:spacing w:before="60" w:after="60"/>
              <w:ind w:right="-28"/>
              <w:jc w:val="center"/>
              <w:rPr>
                <w:rFonts w:ascii="Arial" w:hAnsi="Arial" w:cs="Arial"/>
                <w:i/>
                <w:sz w:val="16"/>
                <w:szCs w:val="16"/>
              </w:rPr>
            </w:pPr>
          </w:p>
        </w:tc>
        <w:tc>
          <w:tcPr>
            <w:tcW w:w="3780" w:type="dxa"/>
            <w:tcBorders>
              <w:top w:val="single" w:sz="4" w:space="0" w:color="auto"/>
            </w:tcBorders>
          </w:tcPr>
          <w:p w14:paraId="64958FB7" w14:textId="201F5BB0" w:rsidR="005C480D" w:rsidRPr="00070EA7" w:rsidRDefault="00070EA7" w:rsidP="00656756">
            <w:pPr>
              <w:spacing w:before="60" w:after="60"/>
              <w:ind w:right="-28"/>
              <w:jc w:val="center"/>
              <w:rPr>
                <w:rFonts w:ascii="Arial" w:hAnsi="Arial" w:cs="Arial"/>
                <w:i/>
                <w:sz w:val="16"/>
                <w:szCs w:val="16"/>
                <w:lang w:val="en-US"/>
              </w:rPr>
            </w:pPr>
            <w:r w:rsidRPr="00935605">
              <w:rPr>
                <w:rFonts w:ascii="Arial" w:hAnsi="Arial" w:cs="Arial"/>
                <w:i/>
                <w:sz w:val="16"/>
                <w:szCs w:val="16"/>
              </w:rPr>
              <w:t>Signature(s) of the SECOND PARTY’s representative(s)</w:t>
            </w:r>
          </w:p>
        </w:tc>
      </w:tr>
    </w:tbl>
    <w:p w14:paraId="01E46D73" w14:textId="77777777" w:rsidR="00570A07" w:rsidRPr="00070EA7" w:rsidRDefault="00570A07" w:rsidP="00B81F6F">
      <w:pPr>
        <w:rPr>
          <w:rFonts w:ascii="Arial" w:hAnsi="Arial" w:cs="Arial"/>
          <w:sz w:val="14"/>
          <w:szCs w:val="16"/>
          <w:lang w:val="en-US"/>
        </w:rPr>
      </w:pPr>
    </w:p>
    <w:sectPr w:rsidR="00570A07" w:rsidRPr="00070EA7" w:rsidSect="003A1286">
      <w:headerReference w:type="default" r:id="rId9"/>
      <w:footerReference w:type="default" r:id="rId10"/>
      <w:pgSz w:w="11906" w:h="16838"/>
      <w:pgMar w:top="2268" w:right="1418" w:bottom="1701" w:left="1418" w:header="0" w:footer="68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5EC3083" w14:textId="77777777" w:rsidR="00F136E6" w:rsidRDefault="00F136E6" w:rsidP="00053A79">
      <w:pPr>
        <w:spacing w:after="0" w:line="240" w:lineRule="auto"/>
      </w:pPr>
      <w:r>
        <w:separator/>
      </w:r>
    </w:p>
  </w:endnote>
  <w:endnote w:type="continuationSeparator" w:id="0">
    <w:p w14:paraId="6004B600" w14:textId="77777777" w:rsidR="00F136E6" w:rsidRDefault="00F136E6" w:rsidP="00053A7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A70D09" w14:textId="2D8E3C15" w:rsidR="00656756" w:rsidRPr="001F4455" w:rsidRDefault="00656756" w:rsidP="009430B6">
    <w:pPr>
      <w:pStyle w:val="Rodap"/>
      <w:pBdr>
        <w:top w:val="single" w:sz="4" w:space="1" w:color="92D050"/>
      </w:pBdr>
      <w:tabs>
        <w:tab w:val="right" w:pos="8280"/>
      </w:tabs>
      <w:ind w:right="72"/>
      <w:rPr>
        <w:rFonts w:ascii="Arial" w:hAnsi="Arial" w:cs="Arial"/>
        <w:color w:val="BFBFBF" w:themeColor="background1" w:themeShade="BF"/>
        <w:sz w:val="14"/>
        <w:szCs w:val="14"/>
        <w:lang w:val="pt-PT"/>
      </w:rPr>
    </w:pPr>
    <w:r w:rsidRPr="00320775">
      <w:rPr>
        <w:rFonts w:ascii="Arial" w:hAnsi="Arial" w:cs="Arial"/>
        <w:color w:val="BFBFBF" w:themeColor="background1" w:themeShade="BF"/>
        <w:sz w:val="14"/>
        <w:szCs w:val="14"/>
      </w:rPr>
      <w:t>OMIClear</w:t>
    </w:r>
    <w:r w:rsidR="00B673A3" w:rsidRPr="00320775">
      <w:rPr>
        <w:rFonts w:ascii="Arial" w:hAnsi="Arial" w:cs="Arial"/>
        <w:color w:val="BFBFBF" w:themeColor="background1" w:themeShade="BF"/>
        <w:sz w:val="14"/>
        <w:szCs w:val="14"/>
      </w:rPr>
      <w:t xml:space="preserve">, </w:t>
    </w:r>
    <w:r w:rsidRPr="00320775">
      <w:rPr>
        <w:rFonts w:ascii="Arial" w:hAnsi="Arial" w:cs="Arial"/>
        <w:color w:val="BFBFBF" w:themeColor="background1" w:themeShade="BF"/>
        <w:sz w:val="14"/>
        <w:szCs w:val="14"/>
      </w:rPr>
      <w:t xml:space="preserve">C.C., S.A.                              </w:t>
    </w:r>
    <w:r w:rsidRPr="00320775">
      <w:rPr>
        <w:rFonts w:ascii="Arial" w:hAnsi="Arial" w:cs="Arial"/>
        <w:color w:val="BFBFBF" w:themeColor="background1" w:themeShade="BF"/>
        <w:sz w:val="14"/>
        <w:szCs w:val="14"/>
      </w:rPr>
      <w:tab/>
    </w:r>
    <w:r w:rsidRPr="00320775">
      <w:rPr>
        <w:rFonts w:ascii="Arial" w:hAnsi="Arial" w:cs="Arial"/>
        <w:color w:val="BFBFBF" w:themeColor="background1" w:themeShade="BF"/>
        <w:sz w:val="14"/>
        <w:szCs w:val="14"/>
      </w:rPr>
      <w:tab/>
      <w:t xml:space="preserve">                </w:t>
    </w:r>
    <w:r w:rsidRPr="001F4455">
      <w:rPr>
        <w:rFonts w:ascii="Arial" w:hAnsi="Arial" w:cs="Arial"/>
        <w:color w:val="BFBFBF" w:themeColor="background1" w:themeShade="BF"/>
        <w:sz w:val="14"/>
        <w:szCs w:val="14"/>
        <w:lang w:val="pt-PT"/>
      </w:rPr>
      <w:fldChar w:fldCharType="begin"/>
    </w:r>
    <w:r w:rsidRPr="00320775">
      <w:rPr>
        <w:rFonts w:ascii="Arial" w:hAnsi="Arial" w:cs="Arial"/>
        <w:color w:val="BFBFBF" w:themeColor="background1" w:themeShade="BF"/>
        <w:sz w:val="14"/>
        <w:szCs w:val="14"/>
      </w:rPr>
      <w:instrText>PAGE   \* MERGEFORMAT</w:instrText>
    </w:r>
    <w:r w:rsidRPr="001F4455">
      <w:rPr>
        <w:rFonts w:ascii="Arial" w:hAnsi="Arial" w:cs="Arial"/>
        <w:color w:val="BFBFBF" w:themeColor="background1" w:themeShade="BF"/>
        <w:sz w:val="14"/>
        <w:szCs w:val="14"/>
        <w:lang w:val="pt-PT"/>
      </w:rPr>
      <w:fldChar w:fldCharType="separate"/>
    </w:r>
    <w:r w:rsidR="008A4EA2" w:rsidRPr="008A4EA2">
      <w:rPr>
        <w:rFonts w:ascii="Arial" w:hAnsi="Arial" w:cs="Arial"/>
        <w:noProof/>
        <w:color w:val="BFBFBF" w:themeColor="background1" w:themeShade="BF"/>
        <w:sz w:val="14"/>
        <w:szCs w:val="14"/>
        <w:lang w:val="pt-PT"/>
      </w:rPr>
      <w:t>2</w:t>
    </w:r>
    <w:r w:rsidRPr="001F4455">
      <w:rPr>
        <w:rFonts w:ascii="Arial" w:hAnsi="Arial" w:cs="Arial"/>
        <w:color w:val="BFBFBF" w:themeColor="background1" w:themeShade="BF"/>
        <w:sz w:val="14"/>
        <w:szCs w:val="14"/>
        <w:lang w:val="pt-PT"/>
      </w:rPr>
      <w:fldChar w:fldCharType="end"/>
    </w:r>
  </w:p>
  <w:p w14:paraId="6AAC037C" w14:textId="77777777" w:rsidR="00656756" w:rsidRPr="00927A7E" w:rsidRDefault="00656756" w:rsidP="009430B6">
    <w:pPr>
      <w:pStyle w:val="Rodap"/>
      <w:tabs>
        <w:tab w:val="center" w:pos="8460"/>
      </w:tabs>
      <w:rPr>
        <w:rFonts w:ascii="Arial" w:hAnsi="Arial" w:cs="Arial"/>
        <w:color w:val="BFBFBF" w:themeColor="background1" w:themeShade="BF"/>
        <w:sz w:val="14"/>
        <w:szCs w:val="14"/>
        <w:lang w:val="pt-PT"/>
      </w:rPr>
    </w:pPr>
    <w:r w:rsidRPr="00927A7E">
      <w:rPr>
        <w:rFonts w:ascii="Arial" w:hAnsi="Arial" w:cs="Arial"/>
        <w:color w:val="BFBFBF" w:themeColor="background1" w:themeShade="BF"/>
        <w:sz w:val="14"/>
        <w:szCs w:val="14"/>
        <w:lang w:val="pt-PT"/>
      </w:rPr>
      <w:t>Av. Casal Ribeiro, 14 - 8º</w:t>
    </w:r>
    <w:r w:rsidRPr="00927A7E">
      <w:rPr>
        <w:rFonts w:ascii="Arial" w:hAnsi="Arial" w:cs="Arial"/>
        <w:color w:val="BFBFBF" w:themeColor="background1" w:themeShade="BF"/>
        <w:sz w:val="14"/>
        <w:szCs w:val="14"/>
      </w:rPr>
      <w:sym w:font="Wingdings" w:char="F09F"/>
    </w:r>
    <w:r w:rsidRPr="00927A7E">
      <w:rPr>
        <w:rFonts w:ascii="Arial" w:hAnsi="Arial" w:cs="Arial"/>
        <w:color w:val="BFBFBF" w:themeColor="background1" w:themeShade="BF"/>
        <w:sz w:val="14"/>
        <w:szCs w:val="14"/>
        <w:lang w:val="pt-PT"/>
      </w:rPr>
      <w:t xml:space="preserve"> 1000-092 Lisboa-Portugal</w:t>
    </w:r>
  </w:p>
  <w:p w14:paraId="640E9791" w14:textId="77777777" w:rsidR="00656756" w:rsidRPr="009430B6" w:rsidRDefault="00656756" w:rsidP="009430B6">
    <w:pPr>
      <w:pStyle w:val="Rodap"/>
      <w:rPr>
        <w:rFonts w:ascii="Arial" w:hAnsi="Arial" w:cs="Arial"/>
        <w:color w:val="BFBFBF" w:themeColor="background1" w:themeShade="BF"/>
        <w:sz w:val="14"/>
        <w:szCs w:val="14"/>
        <w:lang w:val="pt-PT"/>
      </w:rPr>
    </w:pPr>
    <w:r w:rsidRPr="00927A7E">
      <w:rPr>
        <w:rFonts w:ascii="Arial" w:hAnsi="Arial" w:cs="Arial"/>
        <w:color w:val="BFBFBF" w:themeColor="background1" w:themeShade="BF"/>
        <w:sz w:val="14"/>
        <w:szCs w:val="14"/>
        <w:lang w:val="pt-PT"/>
      </w:rPr>
      <w:t xml:space="preserve">Tel.: +351 210006000  </w:t>
    </w:r>
    <w:r w:rsidRPr="00927A7E">
      <w:rPr>
        <w:rFonts w:ascii="Arial" w:hAnsi="Arial" w:cs="Arial"/>
        <w:color w:val="BFBFBF" w:themeColor="background1" w:themeShade="BF"/>
        <w:sz w:val="14"/>
        <w:szCs w:val="14"/>
      </w:rPr>
      <w:sym w:font="Wingdings" w:char="F09F"/>
    </w:r>
    <w:r w:rsidRPr="00927A7E">
      <w:rPr>
        <w:rFonts w:ascii="Arial" w:hAnsi="Arial" w:cs="Arial"/>
        <w:color w:val="BFBFBF" w:themeColor="background1" w:themeShade="BF"/>
        <w:sz w:val="14"/>
        <w:szCs w:val="14"/>
        <w:lang w:val="pt-PT"/>
      </w:rPr>
      <w:t xml:space="preserve">  </w:t>
    </w:r>
    <w:proofErr w:type="gramStart"/>
    <w:r w:rsidRPr="00927A7E">
      <w:rPr>
        <w:rFonts w:ascii="Arial" w:hAnsi="Arial" w:cs="Arial"/>
        <w:color w:val="BFBFBF" w:themeColor="background1" w:themeShade="BF"/>
        <w:sz w:val="14"/>
        <w:szCs w:val="14"/>
        <w:lang w:val="pt-PT"/>
      </w:rPr>
      <w:t>Fax</w:t>
    </w:r>
    <w:proofErr w:type="gramEnd"/>
    <w:r w:rsidRPr="00927A7E">
      <w:rPr>
        <w:rFonts w:ascii="Arial" w:hAnsi="Arial" w:cs="Arial"/>
        <w:color w:val="BFBFBF" w:themeColor="background1" w:themeShade="BF"/>
        <w:sz w:val="14"/>
        <w:szCs w:val="14"/>
        <w:lang w:val="pt-PT"/>
      </w:rPr>
      <w:t xml:space="preserve">: +351 210006001  </w:t>
    </w:r>
    <w:r w:rsidRPr="00927A7E">
      <w:rPr>
        <w:rFonts w:ascii="Arial" w:hAnsi="Arial" w:cs="Arial"/>
        <w:color w:val="BFBFBF" w:themeColor="background1" w:themeShade="BF"/>
        <w:sz w:val="14"/>
        <w:szCs w:val="14"/>
      </w:rPr>
      <w:sym w:font="Wingdings" w:char="F09F"/>
    </w:r>
    <w:r>
      <w:rPr>
        <w:rFonts w:ascii="Arial" w:hAnsi="Arial" w:cs="Arial"/>
        <w:color w:val="BFBFBF" w:themeColor="background1" w:themeShade="BF"/>
        <w:sz w:val="14"/>
        <w:szCs w:val="14"/>
        <w:lang w:val="pt-PT"/>
      </w:rPr>
      <w:t xml:space="preserve">  </w:t>
    </w:r>
    <w:proofErr w:type="gramStart"/>
    <w:r>
      <w:rPr>
        <w:rFonts w:ascii="Arial" w:hAnsi="Arial" w:cs="Arial"/>
        <w:color w:val="BFBFBF" w:themeColor="background1" w:themeShade="BF"/>
        <w:sz w:val="14"/>
        <w:szCs w:val="14"/>
        <w:lang w:val="pt-PT"/>
      </w:rPr>
      <w:t>E-mail</w:t>
    </w:r>
    <w:proofErr w:type="gramEnd"/>
    <w:r>
      <w:rPr>
        <w:rFonts w:ascii="Arial" w:hAnsi="Arial" w:cs="Arial"/>
        <w:color w:val="BFBFBF" w:themeColor="background1" w:themeShade="BF"/>
        <w:sz w:val="14"/>
        <w:szCs w:val="14"/>
        <w:lang w:val="pt-PT"/>
      </w:rPr>
      <w:t>: clearing@omiclear</w:t>
    </w:r>
    <w:r w:rsidRPr="00927A7E">
      <w:rPr>
        <w:rFonts w:ascii="Arial" w:hAnsi="Arial" w:cs="Arial"/>
        <w:color w:val="BFBFBF" w:themeColor="background1" w:themeShade="BF"/>
        <w:sz w:val="14"/>
        <w:szCs w:val="14"/>
        <w:lang w:val="pt-PT"/>
      </w:rPr>
      <w:t>.pt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AAB5DE6" w14:textId="77777777" w:rsidR="00F136E6" w:rsidRDefault="00F136E6" w:rsidP="00053A79">
      <w:pPr>
        <w:spacing w:after="0" w:line="240" w:lineRule="auto"/>
      </w:pPr>
      <w:r>
        <w:separator/>
      </w:r>
    </w:p>
  </w:footnote>
  <w:footnote w:type="continuationSeparator" w:id="0">
    <w:p w14:paraId="09E8F676" w14:textId="77777777" w:rsidR="00F136E6" w:rsidRDefault="00F136E6" w:rsidP="00053A7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8D5CC6" w14:textId="35C13389" w:rsidR="00656756" w:rsidRPr="005117E2" w:rsidRDefault="00656756" w:rsidP="005117E2">
    <w:pPr>
      <w:spacing w:before="240" w:after="0" w:line="300" w:lineRule="exact"/>
      <w:rPr>
        <w:rFonts w:ascii="Arial" w:hAnsi="Arial" w:cs="Arial"/>
        <w:b/>
        <w:color w:val="808080" w:themeColor="background1" w:themeShade="80"/>
        <w:szCs w:val="20"/>
        <w:lang w:val="en-US"/>
      </w:rPr>
    </w:pPr>
  </w:p>
  <w:p w14:paraId="652CEC12" w14:textId="77777777" w:rsidR="00656756" w:rsidRDefault="00656756">
    <w:r>
      <w:rPr>
        <w:noProof/>
        <w:lang w:val="pt-PT" w:eastAsia="pt-PT"/>
      </w:rPr>
      <w:drawing>
        <wp:anchor distT="0" distB="0" distL="114300" distR="114300" simplePos="0" relativeHeight="251655680" behindDoc="0" locked="0" layoutInCell="1" allowOverlap="1" wp14:anchorId="09659FE2" wp14:editId="1AB3587A">
          <wp:simplePos x="0" y="0"/>
          <wp:positionH relativeFrom="column">
            <wp:posOffset>4095750</wp:posOffset>
          </wp:positionH>
          <wp:positionV relativeFrom="paragraph">
            <wp:posOffset>152400</wp:posOffset>
          </wp:positionV>
          <wp:extent cx="1657350" cy="457200"/>
          <wp:effectExtent l="0" t="0" r="0" b="0"/>
          <wp:wrapSquare wrapText="bothSides"/>
          <wp:docPr id="1" name="Picture 1" descr="OMICle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MIClear"/>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57350" cy="4572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7696E12" w14:textId="77777777" w:rsidR="00656756" w:rsidRDefault="0065675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B6F66"/>
    <w:multiLevelType w:val="hybridMultilevel"/>
    <w:tmpl w:val="F65CDFF6"/>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360"/>
        </w:tabs>
        <w:ind w:left="-360" w:hanging="180"/>
      </w:pPr>
    </w:lvl>
    <w:lvl w:ilvl="3" w:tplc="0816000F" w:tentative="1">
      <w:start w:val="1"/>
      <w:numFmt w:val="decimal"/>
      <w:lvlText w:val="%4."/>
      <w:lvlJc w:val="left"/>
      <w:pPr>
        <w:tabs>
          <w:tab w:val="num" w:pos="360"/>
        </w:tabs>
        <w:ind w:left="360" w:hanging="360"/>
      </w:pPr>
    </w:lvl>
    <w:lvl w:ilvl="4" w:tplc="08160019" w:tentative="1">
      <w:start w:val="1"/>
      <w:numFmt w:val="lowerLetter"/>
      <w:lvlText w:val="%5."/>
      <w:lvlJc w:val="left"/>
      <w:pPr>
        <w:tabs>
          <w:tab w:val="num" w:pos="1080"/>
        </w:tabs>
        <w:ind w:left="1080" w:hanging="360"/>
      </w:pPr>
    </w:lvl>
    <w:lvl w:ilvl="5" w:tplc="0816001B" w:tentative="1">
      <w:start w:val="1"/>
      <w:numFmt w:val="lowerRoman"/>
      <w:lvlText w:val="%6."/>
      <w:lvlJc w:val="right"/>
      <w:pPr>
        <w:tabs>
          <w:tab w:val="num" w:pos="1800"/>
        </w:tabs>
        <w:ind w:left="1800" w:hanging="180"/>
      </w:pPr>
    </w:lvl>
    <w:lvl w:ilvl="6" w:tplc="0816000F" w:tentative="1">
      <w:start w:val="1"/>
      <w:numFmt w:val="decimal"/>
      <w:lvlText w:val="%7."/>
      <w:lvlJc w:val="left"/>
      <w:pPr>
        <w:tabs>
          <w:tab w:val="num" w:pos="2520"/>
        </w:tabs>
        <w:ind w:left="2520" w:hanging="360"/>
      </w:pPr>
    </w:lvl>
    <w:lvl w:ilvl="7" w:tplc="08160019" w:tentative="1">
      <w:start w:val="1"/>
      <w:numFmt w:val="lowerLetter"/>
      <w:lvlText w:val="%8."/>
      <w:lvlJc w:val="left"/>
      <w:pPr>
        <w:tabs>
          <w:tab w:val="num" w:pos="3240"/>
        </w:tabs>
        <w:ind w:left="3240" w:hanging="360"/>
      </w:pPr>
    </w:lvl>
    <w:lvl w:ilvl="8" w:tplc="0816001B" w:tentative="1">
      <w:start w:val="1"/>
      <w:numFmt w:val="lowerRoman"/>
      <w:lvlText w:val="%9."/>
      <w:lvlJc w:val="right"/>
      <w:pPr>
        <w:tabs>
          <w:tab w:val="num" w:pos="3960"/>
        </w:tabs>
        <w:ind w:left="3960" w:hanging="180"/>
      </w:pPr>
    </w:lvl>
  </w:abstractNum>
  <w:abstractNum w:abstractNumId="1">
    <w:nsid w:val="15121744"/>
    <w:multiLevelType w:val="hybridMultilevel"/>
    <w:tmpl w:val="3400393A"/>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360"/>
        </w:tabs>
        <w:ind w:left="-360" w:hanging="180"/>
      </w:pPr>
    </w:lvl>
    <w:lvl w:ilvl="3" w:tplc="0816000F" w:tentative="1">
      <w:start w:val="1"/>
      <w:numFmt w:val="decimal"/>
      <w:lvlText w:val="%4."/>
      <w:lvlJc w:val="left"/>
      <w:pPr>
        <w:tabs>
          <w:tab w:val="num" w:pos="360"/>
        </w:tabs>
        <w:ind w:left="360" w:hanging="360"/>
      </w:pPr>
    </w:lvl>
    <w:lvl w:ilvl="4" w:tplc="08160019" w:tentative="1">
      <w:start w:val="1"/>
      <w:numFmt w:val="lowerLetter"/>
      <w:lvlText w:val="%5."/>
      <w:lvlJc w:val="left"/>
      <w:pPr>
        <w:tabs>
          <w:tab w:val="num" w:pos="1080"/>
        </w:tabs>
        <w:ind w:left="1080" w:hanging="360"/>
      </w:pPr>
    </w:lvl>
    <w:lvl w:ilvl="5" w:tplc="0816001B" w:tentative="1">
      <w:start w:val="1"/>
      <w:numFmt w:val="lowerRoman"/>
      <w:lvlText w:val="%6."/>
      <w:lvlJc w:val="right"/>
      <w:pPr>
        <w:tabs>
          <w:tab w:val="num" w:pos="1800"/>
        </w:tabs>
        <w:ind w:left="1800" w:hanging="180"/>
      </w:pPr>
    </w:lvl>
    <w:lvl w:ilvl="6" w:tplc="0816000F" w:tentative="1">
      <w:start w:val="1"/>
      <w:numFmt w:val="decimal"/>
      <w:lvlText w:val="%7."/>
      <w:lvlJc w:val="left"/>
      <w:pPr>
        <w:tabs>
          <w:tab w:val="num" w:pos="2520"/>
        </w:tabs>
        <w:ind w:left="2520" w:hanging="360"/>
      </w:pPr>
    </w:lvl>
    <w:lvl w:ilvl="7" w:tplc="08160019" w:tentative="1">
      <w:start w:val="1"/>
      <w:numFmt w:val="lowerLetter"/>
      <w:lvlText w:val="%8."/>
      <w:lvlJc w:val="left"/>
      <w:pPr>
        <w:tabs>
          <w:tab w:val="num" w:pos="3240"/>
        </w:tabs>
        <w:ind w:left="3240" w:hanging="360"/>
      </w:pPr>
    </w:lvl>
    <w:lvl w:ilvl="8" w:tplc="0816001B" w:tentative="1">
      <w:start w:val="1"/>
      <w:numFmt w:val="lowerRoman"/>
      <w:lvlText w:val="%9."/>
      <w:lvlJc w:val="right"/>
      <w:pPr>
        <w:tabs>
          <w:tab w:val="num" w:pos="3960"/>
        </w:tabs>
        <w:ind w:left="3960" w:hanging="180"/>
      </w:pPr>
    </w:lvl>
  </w:abstractNum>
  <w:abstractNum w:abstractNumId="2">
    <w:nsid w:val="1B511F25"/>
    <w:multiLevelType w:val="hybridMultilevel"/>
    <w:tmpl w:val="D3202384"/>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3">
    <w:nsid w:val="2D8C0974"/>
    <w:multiLevelType w:val="hybridMultilevel"/>
    <w:tmpl w:val="BB72A1B2"/>
    <w:lvl w:ilvl="0" w:tplc="2CA652FA">
      <w:start w:val="1"/>
      <w:numFmt w:val="lowerLetter"/>
      <w:lvlText w:val="%1)"/>
      <w:lvlJc w:val="left"/>
      <w:pPr>
        <w:ind w:left="1071" w:hanging="360"/>
      </w:pPr>
      <w:rPr>
        <w:rFonts w:hint="default"/>
      </w:rPr>
    </w:lvl>
    <w:lvl w:ilvl="1" w:tplc="08160019" w:tentative="1">
      <w:start w:val="1"/>
      <w:numFmt w:val="lowerLetter"/>
      <w:lvlText w:val="%2."/>
      <w:lvlJc w:val="left"/>
      <w:pPr>
        <w:ind w:left="1791" w:hanging="360"/>
      </w:pPr>
    </w:lvl>
    <w:lvl w:ilvl="2" w:tplc="0816001B" w:tentative="1">
      <w:start w:val="1"/>
      <w:numFmt w:val="lowerRoman"/>
      <w:lvlText w:val="%3."/>
      <w:lvlJc w:val="right"/>
      <w:pPr>
        <w:ind w:left="2511" w:hanging="180"/>
      </w:pPr>
    </w:lvl>
    <w:lvl w:ilvl="3" w:tplc="0816000F" w:tentative="1">
      <w:start w:val="1"/>
      <w:numFmt w:val="decimal"/>
      <w:lvlText w:val="%4."/>
      <w:lvlJc w:val="left"/>
      <w:pPr>
        <w:ind w:left="3231" w:hanging="360"/>
      </w:pPr>
    </w:lvl>
    <w:lvl w:ilvl="4" w:tplc="08160019" w:tentative="1">
      <w:start w:val="1"/>
      <w:numFmt w:val="lowerLetter"/>
      <w:lvlText w:val="%5."/>
      <w:lvlJc w:val="left"/>
      <w:pPr>
        <w:ind w:left="3951" w:hanging="360"/>
      </w:pPr>
    </w:lvl>
    <w:lvl w:ilvl="5" w:tplc="0816001B" w:tentative="1">
      <w:start w:val="1"/>
      <w:numFmt w:val="lowerRoman"/>
      <w:lvlText w:val="%6."/>
      <w:lvlJc w:val="right"/>
      <w:pPr>
        <w:ind w:left="4671" w:hanging="180"/>
      </w:pPr>
    </w:lvl>
    <w:lvl w:ilvl="6" w:tplc="0816000F" w:tentative="1">
      <w:start w:val="1"/>
      <w:numFmt w:val="decimal"/>
      <w:lvlText w:val="%7."/>
      <w:lvlJc w:val="left"/>
      <w:pPr>
        <w:ind w:left="5391" w:hanging="360"/>
      </w:pPr>
    </w:lvl>
    <w:lvl w:ilvl="7" w:tplc="08160019" w:tentative="1">
      <w:start w:val="1"/>
      <w:numFmt w:val="lowerLetter"/>
      <w:lvlText w:val="%8."/>
      <w:lvlJc w:val="left"/>
      <w:pPr>
        <w:ind w:left="6111" w:hanging="360"/>
      </w:pPr>
    </w:lvl>
    <w:lvl w:ilvl="8" w:tplc="0816001B" w:tentative="1">
      <w:start w:val="1"/>
      <w:numFmt w:val="lowerRoman"/>
      <w:lvlText w:val="%9."/>
      <w:lvlJc w:val="right"/>
      <w:pPr>
        <w:ind w:left="6831" w:hanging="180"/>
      </w:pPr>
    </w:lvl>
  </w:abstractNum>
  <w:abstractNum w:abstractNumId="4">
    <w:nsid w:val="2DC231CB"/>
    <w:multiLevelType w:val="hybridMultilevel"/>
    <w:tmpl w:val="C1660CF6"/>
    <w:lvl w:ilvl="0" w:tplc="ABB4A3FC">
      <w:start w:val="1"/>
      <w:numFmt w:val="lowerRoman"/>
      <w:lvlText w:val="(%1)"/>
      <w:lvlJc w:val="left"/>
      <w:pPr>
        <w:ind w:left="1791" w:hanging="360"/>
      </w:pPr>
      <w:rPr>
        <w:rFonts w:hint="default"/>
      </w:rPr>
    </w:lvl>
    <w:lvl w:ilvl="1" w:tplc="08160003" w:tentative="1">
      <w:start w:val="1"/>
      <w:numFmt w:val="bullet"/>
      <w:lvlText w:val="o"/>
      <w:lvlJc w:val="left"/>
      <w:pPr>
        <w:ind w:left="2511" w:hanging="360"/>
      </w:pPr>
      <w:rPr>
        <w:rFonts w:ascii="Courier New" w:hAnsi="Courier New" w:cs="Courier New" w:hint="default"/>
      </w:rPr>
    </w:lvl>
    <w:lvl w:ilvl="2" w:tplc="08160005" w:tentative="1">
      <w:start w:val="1"/>
      <w:numFmt w:val="bullet"/>
      <w:lvlText w:val=""/>
      <w:lvlJc w:val="left"/>
      <w:pPr>
        <w:ind w:left="3231" w:hanging="360"/>
      </w:pPr>
      <w:rPr>
        <w:rFonts w:ascii="Wingdings" w:hAnsi="Wingdings" w:hint="default"/>
      </w:rPr>
    </w:lvl>
    <w:lvl w:ilvl="3" w:tplc="08160001" w:tentative="1">
      <w:start w:val="1"/>
      <w:numFmt w:val="bullet"/>
      <w:lvlText w:val=""/>
      <w:lvlJc w:val="left"/>
      <w:pPr>
        <w:ind w:left="3951" w:hanging="360"/>
      </w:pPr>
      <w:rPr>
        <w:rFonts w:ascii="Symbol" w:hAnsi="Symbol" w:hint="default"/>
      </w:rPr>
    </w:lvl>
    <w:lvl w:ilvl="4" w:tplc="08160003" w:tentative="1">
      <w:start w:val="1"/>
      <w:numFmt w:val="bullet"/>
      <w:lvlText w:val="o"/>
      <w:lvlJc w:val="left"/>
      <w:pPr>
        <w:ind w:left="4671" w:hanging="360"/>
      </w:pPr>
      <w:rPr>
        <w:rFonts w:ascii="Courier New" w:hAnsi="Courier New" w:cs="Courier New" w:hint="default"/>
      </w:rPr>
    </w:lvl>
    <w:lvl w:ilvl="5" w:tplc="08160005" w:tentative="1">
      <w:start w:val="1"/>
      <w:numFmt w:val="bullet"/>
      <w:lvlText w:val=""/>
      <w:lvlJc w:val="left"/>
      <w:pPr>
        <w:ind w:left="5391" w:hanging="360"/>
      </w:pPr>
      <w:rPr>
        <w:rFonts w:ascii="Wingdings" w:hAnsi="Wingdings" w:hint="default"/>
      </w:rPr>
    </w:lvl>
    <w:lvl w:ilvl="6" w:tplc="08160001" w:tentative="1">
      <w:start w:val="1"/>
      <w:numFmt w:val="bullet"/>
      <w:lvlText w:val=""/>
      <w:lvlJc w:val="left"/>
      <w:pPr>
        <w:ind w:left="6111" w:hanging="360"/>
      </w:pPr>
      <w:rPr>
        <w:rFonts w:ascii="Symbol" w:hAnsi="Symbol" w:hint="default"/>
      </w:rPr>
    </w:lvl>
    <w:lvl w:ilvl="7" w:tplc="08160003" w:tentative="1">
      <w:start w:val="1"/>
      <w:numFmt w:val="bullet"/>
      <w:lvlText w:val="o"/>
      <w:lvlJc w:val="left"/>
      <w:pPr>
        <w:ind w:left="6831" w:hanging="360"/>
      </w:pPr>
      <w:rPr>
        <w:rFonts w:ascii="Courier New" w:hAnsi="Courier New" w:cs="Courier New" w:hint="default"/>
      </w:rPr>
    </w:lvl>
    <w:lvl w:ilvl="8" w:tplc="08160005" w:tentative="1">
      <w:start w:val="1"/>
      <w:numFmt w:val="bullet"/>
      <w:lvlText w:val=""/>
      <w:lvlJc w:val="left"/>
      <w:pPr>
        <w:ind w:left="7551" w:hanging="360"/>
      </w:pPr>
      <w:rPr>
        <w:rFonts w:ascii="Wingdings" w:hAnsi="Wingdings" w:hint="default"/>
      </w:rPr>
    </w:lvl>
  </w:abstractNum>
  <w:abstractNum w:abstractNumId="5">
    <w:nsid w:val="3EAF08F3"/>
    <w:multiLevelType w:val="hybridMultilevel"/>
    <w:tmpl w:val="A106F640"/>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360"/>
        </w:tabs>
        <w:ind w:left="-360" w:hanging="180"/>
      </w:pPr>
    </w:lvl>
    <w:lvl w:ilvl="3" w:tplc="0816000F" w:tentative="1">
      <w:start w:val="1"/>
      <w:numFmt w:val="decimal"/>
      <w:lvlText w:val="%4."/>
      <w:lvlJc w:val="left"/>
      <w:pPr>
        <w:tabs>
          <w:tab w:val="num" w:pos="360"/>
        </w:tabs>
        <w:ind w:left="360" w:hanging="360"/>
      </w:pPr>
    </w:lvl>
    <w:lvl w:ilvl="4" w:tplc="08160019" w:tentative="1">
      <w:start w:val="1"/>
      <w:numFmt w:val="lowerLetter"/>
      <w:lvlText w:val="%5."/>
      <w:lvlJc w:val="left"/>
      <w:pPr>
        <w:tabs>
          <w:tab w:val="num" w:pos="1080"/>
        </w:tabs>
        <w:ind w:left="1080" w:hanging="360"/>
      </w:pPr>
    </w:lvl>
    <w:lvl w:ilvl="5" w:tplc="0816001B" w:tentative="1">
      <w:start w:val="1"/>
      <w:numFmt w:val="lowerRoman"/>
      <w:lvlText w:val="%6."/>
      <w:lvlJc w:val="right"/>
      <w:pPr>
        <w:tabs>
          <w:tab w:val="num" w:pos="1800"/>
        </w:tabs>
        <w:ind w:left="1800" w:hanging="180"/>
      </w:pPr>
    </w:lvl>
    <w:lvl w:ilvl="6" w:tplc="0816000F" w:tentative="1">
      <w:start w:val="1"/>
      <w:numFmt w:val="decimal"/>
      <w:lvlText w:val="%7."/>
      <w:lvlJc w:val="left"/>
      <w:pPr>
        <w:tabs>
          <w:tab w:val="num" w:pos="2520"/>
        </w:tabs>
        <w:ind w:left="2520" w:hanging="360"/>
      </w:pPr>
    </w:lvl>
    <w:lvl w:ilvl="7" w:tplc="08160019" w:tentative="1">
      <w:start w:val="1"/>
      <w:numFmt w:val="lowerLetter"/>
      <w:lvlText w:val="%8."/>
      <w:lvlJc w:val="left"/>
      <w:pPr>
        <w:tabs>
          <w:tab w:val="num" w:pos="3240"/>
        </w:tabs>
        <w:ind w:left="3240" w:hanging="360"/>
      </w:pPr>
    </w:lvl>
    <w:lvl w:ilvl="8" w:tplc="0816001B" w:tentative="1">
      <w:start w:val="1"/>
      <w:numFmt w:val="lowerRoman"/>
      <w:lvlText w:val="%9."/>
      <w:lvlJc w:val="right"/>
      <w:pPr>
        <w:tabs>
          <w:tab w:val="num" w:pos="3960"/>
        </w:tabs>
        <w:ind w:left="3960" w:hanging="180"/>
      </w:pPr>
    </w:lvl>
  </w:abstractNum>
  <w:abstractNum w:abstractNumId="6">
    <w:nsid w:val="400D6BE3"/>
    <w:multiLevelType w:val="hybridMultilevel"/>
    <w:tmpl w:val="85CC7FE0"/>
    <w:lvl w:ilvl="0" w:tplc="0816000F">
      <w:start w:val="1"/>
      <w:numFmt w:val="decimal"/>
      <w:lvlText w:val="%1."/>
      <w:lvlJc w:val="left"/>
      <w:pPr>
        <w:ind w:left="720" w:hanging="360"/>
      </w:p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7">
    <w:nsid w:val="474E5212"/>
    <w:multiLevelType w:val="hybridMultilevel"/>
    <w:tmpl w:val="86E6C234"/>
    <w:lvl w:ilvl="0" w:tplc="422ACC56">
      <w:start w:val="1"/>
      <w:numFmt w:val="lowerLetter"/>
      <w:lvlText w:val="%1)"/>
      <w:lvlJc w:val="left"/>
      <w:pPr>
        <w:ind w:left="1071" w:hanging="360"/>
      </w:pPr>
      <w:rPr>
        <w:rFonts w:hint="default"/>
      </w:rPr>
    </w:lvl>
    <w:lvl w:ilvl="1" w:tplc="08160019" w:tentative="1">
      <w:start w:val="1"/>
      <w:numFmt w:val="lowerLetter"/>
      <w:lvlText w:val="%2."/>
      <w:lvlJc w:val="left"/>
      <w:pPr>
        <w:ind w:left="1791" w:hanging="360"/>
      </w:pPr>
    </w:lvl>
    <w:lvl w:ilvl="2" w:tplc="0816001B" w:tentative="1">
      <w:start w:val="1"/>
      <w:numFmt w:val="lowerRoman"/>
      <w:lvlText w:val="%3."/>
      <w:lvlJc w:val="right"/>
      <w:pPr>
        <w:ind w:left="2511" w:hanging="180"/>
      </w:pPr>
    </w:lvl>
    <w:lvl w:ilvl="3" w:tplc="0816000F" w:tentative="1">
      <w:start w:val="1"/>
      <w:numFmt w:val="decimal"/>
      <w:lvlText w:val="%4."/>
      <w:lvlJc w:val="left"/>
      <w:pPr>
        <w:ind w:left="3231" w:hanging="360"/>
      </w:pPr>
    </w:lvl>
    <w:lvl w:ilvl="4" w:tplc="08160019" w:tentative="1">
      <w:start w:val="1"/>
      <w:numFmt w:val="lowerLetter"/>
      <w:lvlText w:val="%5."/>
      <w:lvlJc w:val="left"/>
      <w:pPr>
        <w:ind w:left="3951" w:hanging="360"/>
      </w:pPr>
    </w:lvl>
    <w:lvl w:ilvl="5" w:tplc="0816001B" w:tentative="1">
      <w:start w:val="1"/>
      <w:numFmt w:val="lowerRoman"/>
      <w:lvlText w:val="%6."/>
      <w:lvlJc w:val="right"/>
      <w:pPr>
        <w:ind w:left="4671" w:hanging="180"/>
      </w:pPr>
    </w:lvl>
    <w:lvl w:ilvl="6" w:tplc="0816000F" w:tentative="1">
      <w:start w:val="1"/>
      <w:numFmt w:val="decimal"/>
      <w:lvlText w:val="%7."/>
      <w:lvlJc w:val="left"/>
      <w:pPr>
        <w:ind w:left="5391" w:hanging="360"/>
      </w:pPr>
    </w:lvl>
    <w:lvl w:ilvl="7" w:tplc="08160019" w:tentative="1">
      <w:start w:val="1"/>
      <w:numFmt w:val="lowerLetter"/>
      <w:lvlText w:val="%8."/>
      <w:lvlJc w:val="left"/>
      <w:pPr>
        <w:ind w:left="6111" w:hanging="360"/>
      </w:pPr>
    </w:lvl>
    <w:lvl w:ilvl="8" w:tplc="0816001B" w:tentative="1">
      <w:start w:val="1"/>
      <w:numFmt w:val="lowerRoman"/>
      <w:lvlText w:val="%9."/>
      <w:lvlJc w:val="right"/>
      <w:pPr>
        <w:ind w:left="6831" w:hanging="180"/>
      </w:pPr>
    </w:lvl>
  </w:abstractNum>
  <w:abstractNum w:abstractNumId="8">
    <w:nsid w:val="501A3097"/>
    <w:multiLevelType w:val="hybridMultilevel"/>
    <w:tmpl w:val="049299F2"/>
    <w:lvl w:ilvl="0" w:tplc="08160017">
      <w:start w:val="1"/>
      <w:numFmt w:val="lowerLetter"/>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9">
    <w:nsid w:val="67C83B6E"/>
    <w:multiLevelType w:val="hybridMultilevel"/>
    <w:tmpl w:val="0DAAABB4"/>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360"/>
        </w:tabs>
        <w:ind w:left="-360" w:hanging="180"/>
      </w:pPr>
    </w:lvl>
    <w:lvl w:ilvl="3" w:tplc="0816000F" w:tentative="1">
      <w:start w:val="1"/>
      <w:numFmt w:val="decimal"/>
      <w:lvlText w:val="%4."/>
      <w:lvlJc w:val="left"/>
      <w:pPr>
        <w:tabs>
          <w:tab w:val="num" w:pos="360"/>
        </w:tabs>
        <w:ind w:left="360" w:hanging="360"/>
      </w:pPr>
    </w:lvl>
    <w:lvl w:ilvl="4" w:tplc="08160019" w:tentative="1">
      <w:start w:val="1"/>
      <w:numFmt w:val="lowerLetter"/>
      <w:lvlText w:val="%5."/>
      <w:lvlJc w:val="left"/>
      <w:pPr>
        <w:tabs>
          <w:tab w:val="num" w:pos="1080"/>
        </w:tabs>
        <w:ind w:left="1080" w:hanging="360"/>
      </w:pPr>
    </w:lvl>
    <w:lvl w:ilvl="5" w:tplc="0816001B" w:tentative="1">
      <w:start w:val="1"/>
      <w:numFmt w:val="lowerRoman"/>
      <w:lvlText w:val="%6."/>
      <w:lvlJc w:val="right"/>
      <w:pPr>
        <w:tabs>
          <w:tab w:val="num" w:pos="1800"/>
        </w:tabs>
        <w:ind w:left="1800" w:hanging="180"/>
      </w:pPr>
    </w:lvl>
    <w:lvl w:ilvl="6" w:tplc="0816000F" w:tentative="1">
      <w:start w:val="1"/>
      <w:numFmt w:val="decimal"/>
      <w:lvlText w:val="%7."/>
      <w:lvlJc w:val="left"/>
      <w:pPr>
        <w:tabs>
          <w:tab w:val="num" w:pos="2520"/>
        </w:tabs>
        <w:ind w:left="2520" w:hanging="360"/>
      </w:pPr>
    </w:lvl>
    <w:lvl w:ilvl="7" w:tplc="08160019" w:tentative="1">
      <w:start w:val="1"/>
      <w:numFmt w:val="lowerLetter"/>
      <w:lvlText w:val="%8."/>
      <w:lvlJc w:val="left"/>
      <w:pPr>
        <w:tabs>
          <w:tab w:val="num" w:pos="3240"/>
        </w:tabs>
        <w:ind w:left="3240" w:hanging="360"/>
      </w:pPr>
    </w:lvl>
    <w:lvl w:ilvl="8" w:tplc="0816001B" w:tentative="1">
      <w:start w:val="1"/>
      <w:numFmt w:val="lowerRoman"/>
      <w:lvlText w:val="%9."/>
      <w:lvlJc w:val="right"/>
      <w:pPr>
        <w:tabs>
          <w:tab w:val="num" w:pos="3960"/>
        </w:tabs>
        <w:ind w:left="3960" w:hanging="180"/>
      </w:pPr>
    </w:lvl>
  </w:abstractNum>
  <w:abstractNum w:abstractNumId="10">
    <w:nsid w:val="78900B99"/>
    <w:multiLevelType w:val="hybridMultilevel"/>
    <w:tmpl w:val="C3FAD424"/>
    <w:lvl w:ilvl="0" w:tplc="08160017">
      <w:start w:val="1"/>
      <w:numFmt w:val="lowerLetter"/>
      <w:lvlText w:val="%1)"/>
      <w:lvlJc w:val="left"/>
      <w:pPr>
        <w:tabs>
          <w:tab w:val="num" w:pos="720"/>
        </w:tabs>
        <w:ind w:left="720" w:hanging="360"/>
      </w:pPr>
    </w:lvl>
    <w:lvl w:ilvl="1" w:tplc="08160019" w:tentative="1">
      <w:start w:val="1"/>
      <w:numFmt w:val="lowerLetter"/>
      <w:lvlText w:val="%2."/>
      <w:lvlJc w:val="left"/>
      <w:pPr>
        <w:tabs>
          <w:tab w:val="num" w:pos="1440"/>
        </w:tabs>
        <w:ind w:left="1440" w:hanging="360"/>
      </w:pPr>
    </w:lvl>
    <w:lvl w:ilvl="2" w:tplc="0816001B" w:tentative="1">
      <w:start w:val="1"/>
      <w:numFmt w:val="lowerRoman"/>
      <w:lvlText w:val="%3."/>
      <w:lvlJc w:val="right"/>
      <w:pPr>
        <w:tabs>
          <w:tab w:val="num" w:pos="2160"/>
        </w:tabs>
        <w:ind w:left="2160" w:hanging="180"/>
      </w:pPr>
    </w:lvl>
    <w:lvl w:ilvl="3" w:tplc="0816000F" w:tentative="1">
      <w:start w:val="1"/>
      <w:numFmt w:val="decimal"/>
      <w:lvlText w:val="%4."/>
      <w:lvlJc w:val="left"/>
      <w:pPr>
        <w:tabs>
          <w:tab w:val="num" w:pos="2880"/>
        </w:tabs>
        <w:ind w:left="2880" w:hanging="360"/>
      </w:pPr>
    </w:lvl>
    <w:lvl w:ilvl="4" w:tplc="08160019" w:tentative="1">
      <w:start w:val="1"/>
      <w:numFmt w:val="lowerLetter"/>
      <w:lvlText w:val="%5."/>
      <w:lvlJc w:val="left"/>
      <w:pPr>
        <w:tabs>
          <w:tab w:val="num" w:pos="3600"/>
        </w:tabs>
        <w:ind w:left="3600" w:hanging="360"/>
      </w:pPr>
    </w:lvl>
    <w:lvl w:ilvl="5" w:tplc="0816001B" w:tentative="1">
      <w:start w:val="1"/>
      <w:numFmt w:val="lowerRoman"/>
      <w:lvlText w:val="%6."/>
      <w:lvlJc w:val="right"/>
      <w:pPr>
        <w:tabs>
          <w:tab w:val="num" w:pos="4320"/>
        </w:tabs>
        <w:ind w:left="4320" w:hanging="180"/>
      </w:pPr>
    </w:lvl>
    <w:lvl w:ilvl="6" w:tplc="0816000F" w:tentative="1">
      <w:start w:val="1"/>
      <w:numFmt w:val="decimal"/>
      <w:lvlText w:val="%7."/>
      <w:lvlJc w:val="left"/>
      <w:pPr>
        <w:tabs>
          <w:tab w:val="num" w:pos="5040"/>
        </w:tabs>
        <w:ind w:left="5040" w:hanging="360"/>
      </w:pPr>
    </w:lvl>
    <w:lvl w:ilvl="7" w:tplc="08160019" w:tentative="1">
      <w:start w:val="1"/>
      <w:numFmt w:val="lowerLetter"/>
      <w:lvlText w:val="%8."/>
      <w:lvlJc w:val="left"/>
      <w:pPr>
        <w:tabs>
          <w:tab w:val="num" w:pos="5760"/>
        </w:tabs>
        <w:ind w:left="5760" w:hanging="360"/>
      </w:pPr>
    </w:lvl>
    <w:lvl w:ilvl="8" w:tplc="0816001B" w:tentative="1">
      <w:start w:val="1"/>
      <w:numFmt w:val="lowerRoman"/>
      <w:lvlText w:val="%9."/>
      <w:lvlJc w:val="right"/>
      <w:pPr>
        <w:tabs>
          <w:tab w:val="num" w:pos="6480"/>
        </w:tabs>
        <w:ind w:left="6480" w:hanging="180"/>
      </w:pPr>
    </w:lvl>
  </w:abstractNum>
  <w:abstractNum w:abstractNumId="11">
    <w:nsid w:val="7B413DA3"/>
    <w:multiLevelType w:val="hybridMultilevel"/>
    <w:tmpl w:val="7570AAFC"/>
    <w:lvl w:ilvl="0" w:tplc="0409000F">
      <w:start w:val="1"/>
      <w:numFmt w:val="decimal"/>
      <w:lvlText w:val="%1."/>
      <w:lvlJc w:val="left"/>
      <w:pPr>
        <w:tabs>
          <w:tab w:val="num" w:pos="360"/>
        </w:tabs>
        <w:ind w:left="360" w:hanging="360"/>
      </w:pPr>
    </w:lvl>
    <w:lvl w:ilvl="1" w:tplc="08160019" w:tentative="1">
      <w:start w:val="1"/>
      <w:numFmt w:val="lowerLetter"/>
      <w:lvlText w:val="%2."/>
      <w:lvlJc w:val="left"/>
      <w:pPr>
        <w:tabs>
          <w:tab w:val="num" w:pos="-1080"/>
        </w:tabs>
        <w:ind w:left="-1080" w:hanging="360"/>
      </w:pPr>
    </w:lvl>
    <w:lvl w:ilvl="2" w:tplc="0816001B" w:tentative="1">
      <w:start w:val="1"/>
      <w:numFmt w:val="lowerRoman"/>
      <w:lvlText w:val="%3."/>
      <w:lvlJc w:val="right"/>
      <w:pPr>
        <w:tabs>
          <w:tab w:val="num" w:pos="-360"/>
        </w:tabs>
        <w:ind w:left="-360" w:hanging="180"/>
      </w:pPr>
    </w:lvl>
    <w:lvl w:ilvl="3" w:tplc="0816000F" w:tentative="1">
      <w:start w:val="1"/>
      <w:numFmt w:val="decimal"/>
      <w:lvlText w:val="%4."/>
      <w:lvlJc w:val="left"/>
      <w:pPr>
        <w:tabs>
          <w:tab w:val="num" w:pos="360"/>
        </w:tabs>
        <w:ind w:left="360" w:hanging="360"/>
      </w:pPr>
    </w:lvl>
    <w:lvl w:ilvl="4" w:tplc="08160019" w:tentative="1">
      <w:start w:val="1"/>
      <w:numFmt w:val="lowerLetter"/>
      <w:lvlText w:val="%5."/>
      <w:lvlJc w:val="left"/>
      <w:pPr>
        <w:tabs>
          <w:tab w:val="num" w:pos="1080"/>
        </w:tabs>
        <w:ind w:left="1080" w:hanging="360"/>
      </w:pPr>
    </w:lvl>
    <w:lvl w:ilvl="5" w:tplc="0816001B" w:tentative="1">
      <w:start w:val="1"/>
      <w:numFmt w:val="lowerRoman"/>
      <w:lvlText w:val="%6."/>
      <w:lvlJc w:val="right"/>
      <w:pPr>
        <w:tabs>
          <w:tab w:val="num" w:pos="1800"/>
        </w:tabs>
        <w:ind w:left="1800" w:hanging="180"/>
      </w:pPr>
    </w:lvl>
    <w:lvl w:ilvl="6" w:tplc="0816000F" w:tentative="1">
      <w:start w:val="1"/>
      <w:numFmt w:val="decimal"/>
      <w:lvlText w:val="%7."/>
      <w:lvlJc w:val="left"/>
      <w:pPr>
        <w:tabs>
          <w:tab w:val="num" w:pos="2520"/>
        </w:tabs>
        <w:ind w:left="2520" w:hanging="360"/>
      </w:pPr>
    </w:lvl>
    <w:lvl w:ilvl="7" w:tplc="08160019" w:tentative="1">
      <w:start w:val="1"/>
      <w:numFmt w:val="lowerLetter"/>
      <w:lvlText w:val="%8."/>
      <w:lvlJc w:val="left"/>
      <w:pPr>
        <w:tabs>
          <w:tab w:val="num" w:pos="3240"/>
        </w:tabs>
        <w:ind w:left="3240" w:hanging="360"/>
      </w:pPr>
    </w:lvl>
    <w:lvl w:ilvl="8" w:tplc="0816001B" w:tentative="1">
      <w:start w:val="1"/>
      <w:numFmt w:val="lowerRoman"/>
      <w:lvlText w:val="%9."/>
      <w:lvlJc w:val="right"/>
      <w:pPr>
        <w:tabs>
          <w:tab w:val="num" w:pos="3960"/>
        </w:tabs>
        <w:ind w:left="3960" w:hanging="180"/>
      </w:pPr>
    </w:lvl>
  </w:abstractNum>
  <w:abstractNum w:abstractNumId="12">
    <w:nsid w:val="7BA1235F"/>
    <w:multiLevelType w:val="hybridMultilevel"/>
    <w:tmpl w:val="5394EB4A"/>
    <w:lvl w:ilvl="0" w:tplc="0409000F">
      <w:start w:val="1"/>
      <w:numFmt w:val="decimal"/>
      <w:lvlText w:val="%1."/>
      <w:lvlJc w:val="left"/>
      <w:pPr>
        <w:tabs>
          <w:tab w:val="num" w:pos="360"/>
        </w:tabs>
        <w:ind w:left="360" w:hanging="360"/>
      </w:pPr>
    </w:lvl>
    <w:lvl w:ilvl="1" w:tplc="08160019" w:tentative="1">
      <w:start w:val="1"/>
      <w:numFmt w:val="lowerLetter"/>
      <w:lvlText w:val="%2."/>
      <w:lvlJc w:val="left"/>
      <w:pPr>
        <w:ind w:left="-1080" w:hanging="360"/>
      </w:pPr>
    </w:lvl>
    <w:lvl w:ilvl="2" w:tplc="0816001B" w:tentative="1">
      <w:start w:val="1"/>
      <w:numFmt w:val="lowerRoman"/>
      <w:lvlText w:val="%3."/>
      <w:lvlJc w:val="right"/>
      <w:pPr>
        <w:ind w:left="-360" w:hanging="180"/>
      </w:pPr>
    </w:lvl>
    <w:lvl w:ilvl="3" w:tplc="0816000F" w:tentative="1">
      <w:start w:val="1"/>
      <w:numFmt w:val="decimal"/>
      <w:lvlText w:val="%4."/>
      <w:lvlJc w:val="left"/>
      <w:pPr>
        <w:ind w:left="360" w:hanging="360"/>
      </w:pPr>
    </w:lvl>
    <w:lvl w:ilvl="4" w:tplc="08160019" w:tentative="1">
      <w:start w:val="1"/>
      <w:numFmt w:val="lowerLetter"/>
      <w:lvlText w:val="%5."/>
      <w:lvlJc w:val="left"/>
      <w:pPr>
        <w:ind w:left="1080" w:hanging="360"/>
      </w:pPr>
    </w:lvl>
    <w:lvl w:ilvl="5" w:tplc="0816001B" w:tentative="1">
      <w:start w:val="1"/>
      <w:numFmt w:val="lowerRoman"/>
      <w:lvlText w:val="%6."/>
      <w:lvlJc w:val="right"/>
      <w:pPr>
        <w:ind w:left="1800" w:hanging="180"/>
      </w:pPr>
    </w:lvl>
    <w:lvl w:ilvl="6" w:tplc="0816000F" w:tentative="1">
      <w:start w:val="1"/>
      <w:numFmt w:val="decimal"/>
      <w:lvlText w:val="%7."/>
      <w:lvlJc w:val="left"/>
      <w:pPr>
        <w:ind w:left="2520" w:hanging="360"/>
      </w:pPr>
    </w:lvl>
    <w:lvl w:ilvl="7" w:tplc="08160019" w:tentative="1">
      <w:start w:val="1"/>
      <w:numFmt w:val="lowerLetter"/>
      <w:lvlText w:val="%8."/>
      <w:lvlJc w:val="left"/>
      <w:pPr>
        <w:ind w:left="3240" w:hanging="360"/>
      </w:pPr>
    </w:lvl>
    <w:lvl w:ilvl="8" w:tplc="0816001B" w:tentative="1">
      <w:start w:val="1"/>
      <w:numFmt w:val="lowerRoman"/>
      <w:lvlText w:val="%9."/>
      <w:lvlJc w:val="right"/>
      <w:pPr>
        <w:ind w:left="3960" w:hanging="180"/>
      </w:pPr>
    </w:lvl>
  </w:abstractNum>
  <w:abstractNum w:abstractNumId="13">
    <w:nsid w:val="7EE15593"/>
    <w:multiLevelType w:val="hybridMultilevel"/>
    <w:tmpl w:val="67C20886"/>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6"/>
  </w:num>
  <w:num w:numId="2">
    <w:abstractNumId w:val="7"/>
  </w:num>
  <w:num w:numId="3">
    <w:abstractNumId w:val="4"/>
  </w:num>
  <w:num w:numId="4">
    <w:abstractNumId w:val="3"/>
  </w:num>
  <w:num w:numId="5">
    <w:abstractNumId w:val="13"/>
  </w:num>
  <w:num w:numId="6">
    <w:abstractNumId w:val="12"/>
  </w:num>
  <w:num w:numId="7">
    <w:abstractNumId w:val="0"/>
  </w:num>
  <w:num w:numId="8">
    <w:abstractNumId w:val="1"/>
  </w:num>
  <w:num w:numId="9">
    <w:abstractNumId w:val="8"/>
  </w:num>
  <w:num w:numId="10">
    <w:abstractNumId w:val="2"/>
  </w:num>
  <w:num w:numId="11">
    <w:abstractNumId w:val="11"/>
  </w:num>
  <w:num w:numId="12">
    <w:abstractNumId w:val="9"/>
  </w:num>
  <w:num w:numId="13">
    <w:abstractNumId w:val="5"/>
  </w:num>
  <w:num w:numId="14">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7FF7"/>
    <w:rsid w:val="00000419"/>
    <w:rsid w:val="000057B1"/>
    <w:rsid w:val="00010F6B"/>
    <w:rsid w:val="00013674"/>
    <w:rsid w:val="00021062"/>
    <w:rsid w:val="00022DCA"/>
    <w:rsid w:val="00025B87"/>
    <w:rsid w:val="00037825"/>
    <w:rsid w:val="0004084C"/>
    <w:rsid w:val="000414C1"/>
    <w:rsid w:val="00041B23"/>
    <w:rsid w:val="0005241F"/>
    <w:rsid w:val="00053A79"/>
    <w:rsid w:val="00064D29"/>
    <w:rsid w:val="00070EA7"/>
    <w:rsid w:val="00076906"/>
    <w:rsid w:val="0007720E"/>
    <w:rsid w:val="00093FB1"/>
    <w:rsid w:val="000B4DF2"/>
    <w:rsid w:val="000C1DCE"/>
    <w:rsid w:val="000C4107"/>
    <w:rsid w:val="000C5C04"/>
    <w:rsid w:val="000D0DD3"/>
    <w:rsid w:val="000E208A"/>
    <w:rsid w:val="000E34EE"/>
    <w:rsid w:val="000E569F"/>
    <w:rsid w:val="00100E5A"/>
    <w:rsid w:val="00101C23"/>
    <w:rsid w:val="00121A47"/>
    <w:rsid w:val="00126AA2"/>
    <w:rsid w:val="0013318D"/>
    <w:rsid w:val="00133F03"/>
    <w:rsid w:val="00135427"/>
    <w:rsid w:val="00136FF1"/>
    <w:rsid w:val="00172E1D"/>
    <w:rsid w:val="00186A95"/>
    <w:rsid w:val="00193524"/>
    <w:rsid w:val="001935E4"/>
    <w:rsid w:val="001A170E"/>
    <w:rsid w:val="001A2A74"/>
    <w:rsid w:val="001A4945"/>
    <w:rsid w:val="001B5847"/>
    <w:rsid w:val="001D4F7D"/>
    <w:rsid w:val="001D5BF2"/>
    <w:rsid w:val="001E7EE7"/>
    <w:rsid w:val="001F4455"/>
    <w:rsid w:val="001F76B4"/>
    <w:rsid w:val="00200586"/>
    <w:rsid w:val="00203ADE"/>
    <w:rsid w:val="002127FB"/>
    <w:rsid w:val="0021355D"/>
    <w:rsid w:val="00214925"/>
    <w:rsid w:val="00216AC8"/>
    <w:rsid w:val="002213DD"/>
    <w:rsid w:val="00222C6D"/>
    <w:rsid w:val="00234EEA"/>
    <w:rsid w:val="002426DE"/>
    <w:rsid w:val="002518D0"/>
    <w:rsid w:val="0025304D"/>
    <w:rsid w:val="002537ED"/>
    <w:rsid w:val="002539E5"/>
    <w:rsid w:val="002626AD"/>
    <w:rsid w:val="00263659"/>
    <w:rsid w:val="002852E5"/>
    <w:rsid w:val="002A3DC8"/>
    <w:rsid w:val="002B736F"/>
    <w:rsid w:val="002C3B69"/>
    <w:rsid w:val="002D4DA5"/>
    <w:rsid w:val="002D776F"/>
    <w:rsid w:val="002E0C5E"/>
    <w:rsid w:val="002E3600"/>
    <w:rsid w:val="00303D03"/>
    <w:rsid w:val="00305FAA"/>
    <w:rsid w:val="00315563"/>
    <w:rsid w:val="003163EA"/>
    <w:rsid w:val="00320775"/>
    <w:rsid w:val="003276A5"/>
    <w:rsid w:val="00337A77"/>
    <w:rsid w:val="00342069"/>
    <w:rsid w:val="0035440D"/>
    <w:rsid w:val="0035629B"/>
    <w:rsid w:val="003568F3"/>
    <w:rsid w:val="003631D3"/>
    <w:rsid w:val="00394FAF"/>
    <w:rsid w:val="003A1286"/>
    <w:rsid w:val="003A26DD"/>
    <w:rsid w:val="003D5494"/>
    <w:rsid w:val="003E7E00"/>
    <w:rsid w:val="003F2260"/>
    <w:rsid w:val="003F6163"/>
    <w:rsid w:val="004019CA"/>
    <w:rsid w:val="00423981"/>
    <w:rsid w:val="00425C19"/>
    <w:rsid w:val="004275D7"/>
    <w:rsid w:val="00430C6F"/>
    <w:rsid w:val="004361C9"/>
    <w:rsid w:val="00440E49"/>
    <w:rsid w:val="004534AE"/>
    <w:rsid w:val="00461C90"/>
    <w:rsid w:val="00467371"/>
    <w:rsid w:val="00495E4E"/>
    <w:rsid w:val="00497649"/>
    <w:rsid w:val="004A3505"/>
    <w:rsid w:val="004B3BBC"/>
    <w:rsid w:val="004B708F"/>
    <w:rsid w:val="004C0D53"/>
    <w:rsid w:val="004C731C"/>
    <w:rsid w:val="004C7D07"/>
    <w:rsid w:val="004D1D87"/>
    <w:rsid w:val="004D2B0F"/>
    <w:rsid w:val="004D2B27"/>
    <w:rsid w:val="004D53D7"/>
    <w:rsid w:val="004D5C9B"/>
    <w:rsid w:val="004D6C70"/>
    <w:rsid w:val="004E58FF"/>
    <w:rsid w:val="004F2A2C"/>
    <w:rsid w:val="004F320A"/>
    <w:rsid w:val="004F4611"/>
    <w:rsid w:val="00506782"/>
    <w:rsid w:val="005116F1"/>
    <w:rsid w:val="005117E2"/>
    <w:rsid w:val="00520AC4"/>
    <w:rsid w:val="0052240F"/>
    <w:rsid w:val="005253FD"/>
    <w:rsid w:val="005334B0"/>
    <w:rsid w:val="00537C0F"/>
    <w:rsid w:val="005429C0"/>
    <w:rsid w:val="005466BD"/>
    <w:rsid w:val="00551FD4"/>
    <w:rsid w:val="005615F6"/>
    <w:rsid w:val="00564401"/>
    <w:rsid w:val="00567FF7"/>
    <w:rsid w:val="00570A07"/>
    <w:rsid w:val="00584EFC"/>
    <w:rsid w:val="0058791A"/>
    <w:rsid w:val="005925F6"/>
    <w:rsid w:val="00594086"/>
    <w:rsid w:val="00595217"/>
    <w:rsid w:val="005B12AB"/>
    <w:rsid w:val="005B59CD"/>
    <w:rsid w:val="005C480D"/>
    <w:rsid w:val="005C4FA6"/>
    <w:rsid w:val="005D4650"/>
    <w:rsid w:val="00603D7B"/>
    <w:rsid w:val="00631F4F"/>
    <w:rsid w:val="00644F94"/>
    <w:rsid w:val="0064511E"/>
    <w:rsid w:val="00645F68"/>
    <w:rsid w:val="0065357D"/>
    <w:rsid w:val="006539A6"/>
    <w:rsid w:val="00656756"/>
    <w:rsid w:val="00664077"/>
    <w:rsid w:val="00675D8F"/>
    <w:rsid w:val="00676CA5"/>
    <w:rsid w:val="00680A48"/>
    <w:rsid w:val="006A0230"/>
    <w:rsid w:val="006A770B"/>
    <w:rsid w:val="006B14AE"/>
    <w:rsid w:val="006B18DE"/>
    <w:rsid w:val="006B7015"/>
    <w:rsid w:val="006E18BA"/>
    <w:rsid w:val="006E36E1"/>
    <w:rsid w:val="006E6BBC"/>
    <w:rsid w:val="006F4043"/>
    <w:rsid w:val="006F5481"/>
    <w:rsid w:val="00702E64"/>
    <w:rsid w:val="007032F9"/>
    <w:rsid w:val="00706F67"/>
    <w:rsid w:val="00710D89"/>
    <w:rsid w:val="00717848"/>
    <w:rsid w:val="00717917"/>
    <w:rsid w:val="007210F8"/>
    <w:rsid w:val="0075163C"/>
    <w:rsid w:val="00761378"/>
    <w:rsid w:val="00770DC5"/>
    <w:rsid w:val="00776042"/>
    <w:rsid w:val="00786594"/>
    <w:rsid w:val="0079106B"/>
    <w:rsid w:val="00791BCF"/>
    <w:rsid w:val="00797A51"/>
    <w:rsid w:val="007B5C66"/>
    <w:rsid w:val="007C2271"/>
    <w:rsid w:val="007E2126"/>
    <w:rsid w:val="007E3D3D"/>
    <w:rsid w:val="007E6497"/>
    <w:rsid w:val="007E7B5E"/>
    <w:rsid w:val="007F7FFD"/>
    <w:rsid w:val="00825BC4"/>
    <w:rsid w:val="00825C08"/>
    <w:rsid w:val="00830EF6"/>
    <w:rsid w:val="0083152B"/>
    <w:rsid w:val="00835B64"/>
    <w:rsid w:val="00837475"/>
    <w:rsid w:val="008449B7"/>
    <w:rsid w:val="00847FAF"/>
    <w:rsid w:val="00856108"/>
    <w:rsid w:val="00856E23"/>
    <w:rsid w:val="008750C6"/>
    <w:rsid w:val="008832F6"/>
    <w:rsid w:val="00893EEC"/>
    <w:rsid w:val="008A4EA2"/>
    <w:rsid w:val="008B26A7"/>
    <w:rsid w:val="008C00DC"/>
    <w:rsid w:val="008C370F"/>
    <w:rsid w:val="008D1890"/>
    <w:rsid w:val="008E2DBE"/>
    <w:rsid w:val="008E6DE6"/>
    <w:rsid w:val="008F5523"/>
    <w:rsid w:val="009026E7"/>
    <w:rsid w:val="00922125"/>
    <w:rsid w:val="009318FF"/>
    <w:rsid w:val="00934DAA"/>
    <w:rsid w:val="009430B6"/>
    <w:rsid w:val="00947691"/>
    <w:rsid w:val="00963694"/>
    <w:rsid w:val="009709F2"/>
    <w:rsid w:val="009769F6"/>
    <w:rsid w:val="009B68F4"/>
    <w:rsid w:val="009D0751"/>
    <w:rsid w:val="009D7137"/>
    <w:rsid w:val="009D753C"/>
    <w:rsid w:val="009D7EAD"/>
    <w:rsid w:val="009F7134"/>
    <w:rsid w:val="00A01991"/>
    <w:rsid w:val="00A14698"/>
    <w:rsid w:val="00A17320"/>
    <w:rsid w:val="00A35011"/>
    <w:rsid w:val="00A361B4"/>
    <w:rsid w:val="00A36CC8"/>
    <w:rsid w:val="00A37417"/>
    <w:rsid w:val="00A44266"/>
    <w:rsid w:val="00A54A1E"/>
    <w:rsid w:val="00A568D2"/>
    <w:rsid w:val="00A6541A"/>
    <w:rsid w:val="00A70268"/>
    <w:rsid w:val="00A70506"/>
    <w:rsid w:val="00A7727B"/>
    <w:rsid w:val="00A80A3D"/>
    <w:rsid w:val="00A8606A"/>
    <w:rsid w:val="00AA3C2A"/>
    <w:rsid w:val="00AB28EA"/>
    <w:rsid w:val="00AB326C"/>
    <w:rsid w:val="00AB4906"/>
    <w:rsid w:val="00AD0F74"/>
    <w:rsid w:val="00AE61B1"/>
    <w:rsid w:val="00AF2D16"/>
    <w:rsid w:val="00AF2E3B"/>
    <w:rsid w:val="00AF7772"/>
    <w:rsid w:val="00B006B3"/>
    <w:rsid w:val="00B013DF"/>
    <w:rsid w:val="00B1480C"/>
    <w:rsid w:val="00B1772C"/>
    <w:rsid w:val="00B314C2"/>
    <w:rsid w:val="00B34148"/>
    <w:rsid w:val="00B3677F"/>
    <w:rsid w:val="00B40CD5"/>
    <w:rsid w:val="00B56149"/>
    <w:rsid w:val="00B673A3"/>
    <w:rsid w:val="00B74469"/>
    <w:rsid w:val="00B81F6F"/>
    <w:rsid w:val="00B8320D"/>
    <w:rsid w:val="00B8491C"/>
    <w:rsid w:val="00B9424A"/>
    <w:rsid w:val="00B94974"/>
    <w:rsid w:val="00BA0178"/>
    <w:rsid w:val="00BA4ACC"/>
    <w:rsid w:val="00BA7964"/>
    <w:rsid w:val="00BB631C"/>
    <w:rsid w:val="00BC0E3A"/>
    <w:rsid w:val="00BC3FFC"/>
    <w:rsid w:val="00BC6943"/>
    <w:rsid w:val="00BD0751"/>
    <w:rsid w:val="00BD6CE4"/>
    <w:rsid w:val="00BE0D2A"/>
    <w:rsid w:val="00BE48C1"/>
    <w:rsid w:val="00BF00C0"/>
    <w:rsid w:val="00BF631E"/>
    <w:rsid w:val="00C11F77"/>
    <w:rsid w:val="00C151CD"/>
    <w:rsid w:val="00C212F5"/>
    <w:rsid w:val="00C23149"/>
    <w:rsid w:val="00C24752"/>
    <w:rsid w:val="00C4269D"/>
    <w:rsid w:val="00C429CF"/>
    <w:rsid w:val="00C54ADA"/>
    <w:rsid w:val="00C56D5B"/>
    <w:rsid w:val="00C63CA5"/>
    <w:rsid w:val="00C70E8B"/>
    <w:rsid w:val="00C721C9"/>
    <w:rsid w:val="00C8342E"/>
    <w:rsid w:val="00C83BC5"/>
    <w:rsid w:val="00C85F84"/>
    <w:rsid w:val="00C934D9"/>
    <w:rsid w:val="00C93A02"/>
    <w:rsid w:val="00CA1713"/>
    <w:rsid w:val="00CA3A88"/>
    <w:rsid w:val="00CA3ADB"/>
    <w:rsid w:val="00CB4010"/>
    <w:rsid w:val="00CC2BC0"/>
    <w:rsid w:val="00CD2AFE"/>
    <w:rsid w:val="00CE18CA"/>
    <w:rsid w:val="00CE2457"/>
    <w:rsid w:val="00CE6889"/>
    <w:rsid w:val="00CF0C12"/>
    <w:rsid w:val="00CF5FED"/>
    <w:rsid w:val="00D1462C"/>
    <w:rsid w:val="00D33A60"/>
    <w:rsid w:val="00D35CB8"/>
    <w:rsid w:val="00D416BC"/>
    <w:rsid w:val="00D55035"/>
    <w:rsid w:val="00D6725D"/>
    <w:rsid w:val="00D8431E"/>
    <w:rsid w:val="00D91828"/>
    <w:rsid w:val="00D91A1F"/>
    <w:rsid w:val="00DA0AEF"/>
    <w:rsid w:val="00DA6025"/>
    <w:rsid w:val="00DB3C96"/>
    <w:rsid w:val="00DC5523"/>
    <w:rsid w:val="00DC6C3C"/>
    <w:rsid w:val="00DC79E5"/>
    <w:rsid w:val="00DE48F1"/>
    <w:rsid w:val="00DE529D"/>
    <w:rsid w:val="00DE55FD"/>
    <w:rsid w:val="00DE7F1B"/>
    <w:rsid w:val="00E06612"/>
    <w:rsid w:val="00E37F81"/>
    <w:rsid w:val="00E4535D"/>
    <w:rsid w:val="00E468E0"/>
    <w:rsid w:val="00E64907"/>
    <w:rsid w:val="00E8591B"/>
    <w:rsid w:val="00E86DE3"/>
    <w:rsid w:val="00EA5DD8"/>
    <w:rsid w:val="00EB4368"/>
    <w:rsid w:val="00EB6F5B"/>
    <w:rsid w:val="00EC3A2C"/>
    <w:rsid w:val="00ED05EB"/>
    <w:rsid w:val="00EE116B"/>
    <w:rsid w:val="00EE5909"/>
    <w:rsid w:val="00F04432"/>
    <w:rsid w:val="00F136E6"/>
    <w:rsid w:val="00F14F80"/>
    <w:rsid w:val="00F1776B"/>
    <w:rsid w:val="00F21A24"/>
    <w:rsid w:val="00F26707"/>
    <w:rsid w:val="00F32377"/>
    <w:rsid w:val="00F45A8C"/>
    <w:rsid w:val="00F50159"/>
    <w:rsid w:val="00F62335"/>
    <w:rsid w:val="00F62C57"/>
    <w:rsid w:val="00F633B1"/>
    <w:rsid w:val="00F91F71"/>
    <w:rsid w:val="00F93A07"/>
    <w:rsid w:val="00F95651"/>
    <w:rsid w:val="00F9690B"/>
    <w:rsid w:val="00FA1E18"/>
    <w:rsid w:val="00FC262C"/>
    <w:rsid w:val="00FF1BE9"/>
    <w:rsid w:val="00FF4F73"/>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7155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6B4"/>
    <w:rPr>
      <w:lang w:val="en-GB"/>
    </w:rPr>
  </w:style>
  <w:style w:type="paragraph" w:styleId="Cabealho1">
    <w:name w:val="heading 1"/>
    <w:basedOn w:val="Normal"/>
    <w:next w:val="Normal"/>
    <w:link w:val="Cabealho1Carcter"/>
    <w:qFormat/>
    <w:rsid w:val="00570A07"/>
    <w:pPr>
      <w:keepNext/>
      <w:spacing w:before="240" w:after="60" w:line="360" w:lineRule="auto"/>
      <w:jc w:val="center"/>
      <w:outlineLvl w:val="0"/>
    </w:pPr>
    <w:rPr>
      <w:rFonts w:ascii="Arial" w:eastAsia="Times New Roman" w:hAnsi="Arial" w:cs="Arial"/>
      <w:b/>
      <w:bCs/>
      <w:kern w:val="32"/>
      <w:sz w:val="32"/>
      <w:szCs w:val="32"/>
      <w:lang w:val="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arcter"/>
    <w:semiHidden/>
    <w:unhideWhenUsed/>
    <w:rsid w:val="00010F6B"/>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010F6B"/>
    <w:rPr>
      <w:rFonts w:ascii="Tahoma" w:hAnsi="Tahoma" w:cs="Tahoma"/>
      <w:sz w:val="16"/>
      <w:szCs w:val="16"/>
    </w:rPr>
  </w:style>
  <w:style w:type="table" w:styleId="Tabelacomgrelha">
    <w:name w:val="Table Grid"/>
    <w:basedOn w:val="Tabelanormal"/>
    <w:rsid w:val="004B3B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AA3C2A"/>
    <w:pPr>
      <w:ind w:left="720"/>
      <w:contextualSpacing/>
    </w:pPr>
    <w:rPr>
      <w:lang w:val="en-US"/>
    </w:rPr>
  </w:style>
  <w:style w:type="paragraph" w:styleId="Cabealho">
    <w:name w:val="header"/>
    <w:basedOn w:val="Normal"/>
    <w:link w:val="CabealhoCarcter"/>
    <w:unhideWhenUsed/>
    <w:rsid w:val="00053A79"/>
    <w:pPr>
      <w:tabs>
        <w:tab w:val="center" w:pos="4252"/>
        <w:tab w:val="right" w:pos="8504"/>
      </w:tabs>
      <w:spacing w:after="0" w:line="240" w:lineRule="auto"/>
    </w:pPr>
  </w:style>
  <w:style w:type="character" w:customStyle="1" w:styleId="CabealhoCarcter">
    <w:name w:val="Cabeçalho Carácter"/>
    <w:basedOn w:val="Tipodeletrapredefinidodopargrafo"/>
    <w:link w:val="Cabealho"/>
    <w:rsid w:val="00053A79"/>
  </w:style>
  <w:style w:type="paragraph" w:styleId="Rodap">
    <w:name w:val="footer"/>
    <w:basedOn w:val="Normal"/>
    <w:link w:val="RodapCarcter"/>
    <w:unhideWhenUsed/>
    <w:rsid w:val="00053A79"/>
    <w:pPr>
      <w:tabs>
        <w:tab w:val="center" w:pos="4252"/>
        <w:tab w:val="right" w:pos="8504"/>
      </w:tabs>
      <w:spacing w:after="0" w:line="240" w:lineRule="auto"/>
    </w:pPr>
  </w:style>
  <w:style w:type="character" w:customStyle="1" w:styleId="RodapCarcter">
    <w:name w:val="Rodapé Carácter"/>
    <w:basedOn w:val="Tipodeletrapredefinidodopargrafo"/>
    <w:link w:val="Rodap"/>
    <w:rsid w:val="00053A79"/>
  </w:style>
  <w:style w:type="character" w:styleId="Hiperligao">
    <w:name w:val="Hyperlink"/>
    <w:basedOn w:val="Tipodeletrapredefinidodopargrafo"/>
    <w:uiPriority w:val="99"/>
    <w:unhideWhenUsed/>
    <w:rsid w:val="00FA1E18"/>
    <w:rPr>
      <w:color w:val="0000FF" w:themeColor="hyperlink"/>
      <w:u w:val="single"/>
    </w:rPr>
  </w:style>
  <w:style w:type="character" w:customStyle="1" w:styleId="Cabealho1Carcter">
    <w:name w:val="Cabeçalho 1 Carácter"/>
    <w:basedOn w:val="Tipodeletrapredefinidodopargrafo"/>
    <w:link w:val="Cabealho1"/>
    <w:rsid w:val="00570A07"/>
    <w:rPr>
      <w:rFonts w:ascii="Arial" w:eastAsia="Times New Roman" w:hAnsi="Arial" w:cs="Arial"/>
      <w:b/>
      <w:bCs/>
      <w:kern w:val="32"/>
      <w:sz w:val="32"/>
      <w:szCs w:val="32"/>
    </w:rPr>
  </w:style>
  <w:style w:type="paragraph" w:customStyle="1" w:styleId="texto">
    <w:name w:val="texto"/>
    <w:basedOn w:val="Normal"/>
    <w:rsid w:val="00570A07"/>
    <w:pPr>
      <w:spacing w:before="40" w:after="40" w:line="240" w:lineRule="exact"/>
      <w:ind w:firstLine="283"/>
      <w:jc w:val="both"/>
    </w:pPr>
    <w:rPr>
      <w:rFonts w:ascii="Arial" w:eastAsia="Times New Roman" w:hAnsi="Arial" w:cs="Times New Roman"/>
      <w:sz w:val="18"/>
      <w:szCs w:val="20"/>
      <w:lang w:val="pt-PT" w:eastAsia="pt-PT"/>
    </w:rPr>
  </w:style>
  <w:style w:type="character" w:styleId="Nmerodepgina">
    <w:name w:val="page number"/>
    <w:basedOn w:val="Tipodeletrapredefinidodopargrafo"/>
    <w:rsid w:val="00570A07"/>
  </w:style>
  <w:style w:type="paragraph" w:styleId="ndice1">
    <w:name w:val="toc 1"/>
    <w:basedOn w:val="Normal"/>
    <w:next w:val="Normal"/>
    <w:autoRedefine/>
    <w:semiHidden/>
    <w:rsid w:val="00570A07"/>
    <w:pPr>
      <w:tabs>
        <w:tab w:val="left" w:pos="480"/>
        <w:tab w:val="right" w:leader="dot" w:pos="8302"/>
      </w:tabs>
      <w:spacing w:after="0" w:line="240" w:lineRule="auto"/>
      <w:jc w:val="center"/>
    </w:pPr>
    <w:rPr>
      <w:rFonts w:ascii="Arial Black" w:eastAsia="Times New Roman" w:hAnsi="Arial Black" w:cs="Times New Roman"/>
      <w:bCs/>
      <w:noProof/>
      <w:sz w:val="28"/>
      <w:szCs w:val="28"/>
      <w:lang w:val="pt-PT"/>
    </w:rPr>
  </w:style>
  <w:style w:type="paragraph" w:customStyle="1" w:styleId="epigrafeart">
    <w:name w:val="epigrafe_art"/>
    <w:basedOn w:val="texto"/>
    <w:autoRedefine/>
    <w:rsid w:val="00B81F6F"/>
    <w:pPr>
      <w:spacing w:before="0" w:after="120" w:line="360" w:lineRule="auto"/>
      <w:ind w:firstLine="0"/>
      <w:jc w:val="center"/>
    </w:pPr>
    <w:rPr>
      <w:b/>
      <w:sz w:val="22"/>
      <w:szCs w:val="22"/>
    </w:rPr>
  </w:style>
  <w:style w:type="paragraph" w:styleId="Corpodetexto2">
    <w:name w:val="Body Text 2"/>
    <w:basedOn w:val="Normal"/>
    <w:link w:val="Corpodetexto2Carcter"/>
    <w:rsid w:val="005C480D"/>
    <w:pPr>
      <w:tabs>
        <w:tab w:val="num" w:pos="360"/>
      </w:tabs>
      <w:spacing w:after="120" w:line="360" w:lineRule="auto"/>
      <w:jc w:val="both"/>
    </w:pPr>
    <w:rPr>
      <w:rFonts w:ascii="Times New Roman" w:eastAsia="Times New Roman" w:hAnsi="Times New Roman" w:cs="Times New Roman"/>
      <w:szCs w:val="20"/>
      <w:lang w:val="pt-PT" w:eastAsia="pt-PT"/>
    </w:rPr>
  </w:style>
  <w:style w:type="character" w:customStyle="1" w:styleId="Corpodetexto2Carcter">
    <w:name w:val="Corpo de texto 2 Carácter"/>
    <w:basedOn w:val="Tipodeletrapredefinidodopargrafo"/>
    <w:link w:val="Corpodetexto2"/>
    <w:rsid w:val="005C480D"/>
    <w:rPr>
      <w:rFonts w:ascii="Times New Roman" w:eastAsia="Times New Roman" w:hAnsi="Times New Roman" w:cs="Times New Roman"/>
      <w:szCs w:val="20"/>
      <w:lang w:eastAsia="pt-PT"/>
    </w:rPr>
  </w:style>
  <w:style w:type="character" w:styleId="Refdecomentrio">
    <w:name w:val="annotation reference"/>
    <w:basedOn w:val="Tipodeletrapredefinidodopargrafo"/>
    <w:semiHidden/>
    <w:rsid w:val="001D5BF2"/>
    <w:rPr>
      <w:sz w:val="16"/>
      <w:szCs w:val="16"/>
    </w:rPr>
  </w:style>
  <w:style w:type="paragraph" w:styleId="Textodecomentrio">
    <w:name w:val="annotation text"/>
    <w:basedOn w:val="Normal"/>
    <w:link w:val="TextodecomentrioCarcter"/>
    <w:semiHidden/>
    <w:rsid w:val="001D5BF2"/>
    <w:pPr>
      <w:spacing w:after="0" w:line="240" w:lineRule="auto"/>
    </w:pPr>
    <w:rPr>
      <w:rFonts w:ascii="Times New Roman" w:eastAsia="Times New Roman" w:hAnsi="Times New Roman" w:cs="Times New Roman"/>
      <w:sz w:val="20"/>
      <w:szCs w:val="20"/>
      <w:lang w:eastAsia="pt-PT"/>
    </w:rPr>
  </w:style>
  <w:style w:type="character" w:customStyle="1" w:styleId="TextodecomentrioCarcter">
    <w:name w:val="Texto de comentário Carácter"/>
    <w:basedOn w:val="Tipodeletrapredefinidodopargrafo"/>
    <w:link w:val="Textodecomentrio"/>
    <w:semiHidden/>
    <w:rsid w:val="001D5BF2"/>
    <w:rPr>
      <w:rFonts w:ascii="Times New Roman" w:eastAsia="Times New Roman" w:hAnsi="Times New Roman" w:cs="Times New Roman"/>
      <w:sz w:val="20"/>
      <w:szCs w:val="20"/>
      <w:lang w:val="en-GB" w:eastAsia="pt-PT"/>
    </w:rPr>
  </w:style>
  <w:style w:type="paragraph" w:styleId="Assuntodecomentrio">
    <w:name w:val="annotation subject"/>
    <w:basedOn w:val="Textodecomentrio"/>
    <w:next w:val="Textodecomentrio"/>
    <w:link w:val="AssuntodecomentrioCarcter"/>
    <w:uiPriority w:val="99"/>
    <w:semiHidden/>
    <w:unhideWhenUsed/>
    <w:rsid w:val="00ED05EB"/>
    <w:pPr>
      <w:spacing w:after="200"/>
    </w:pPr>
    <w:rPr>
      <w:rFonts w:asciiTheme="minorHAnsi" w:eastAsiaTheme="minorHAnsi" w:hAnsiTheme="minorHAnsi" w:cstheme="minorBidi"/>
      <w:b/>
      <w:bCs/>
      <w:lang w:eastAsia="en-US"/>
    </w:rPr>
  </w:style>
  <w:style w:type="character" w:customStyle="1" w:styleId="AssuntodecomentrioCarcter">
    <w:name w:val="Assunto de comentário Carácter"/>
    <w:basedOn w:val="TextodecomentrioCarcter"/>
    <w:link w:val="Assuntodecomentrio"/>
    <w:uiPriority w:val="99"/>
    <w:semiHidden/>
    <w:rsid w:val="00ED05EB"/>
    <w:rPr>
      <w:rFonts w:ascii="Times New Roman" w:eastAsia="Times New Roman" w:hAnsi="Times New Roman" w:cs="Times New Roman"/>
      <w:b/>
      <w:bCs/>
      <w:sz w:val="20"/>
      <w:szCs w:val="20"/>
      <w:lang w:val="en-GB" w:eastAsia="pt-PT"/>
    </w:rPr>
  </w:style>
  <w:style w:type="paragraph" w:styleId="Reviso">
    <w:name w:val="Revision"/>
    <w:hidden/>
    <w:uiPriority w:val="99"/>
    <w:semiHidden/>
    <w:rsid w:val="00ED05EB"/>
    <w:pPr>
      <w:spacing w:after="0" w:line="240" w:lineRule="auto"/>
    </w:pPr>
    <w:rPr>
      <w:lang w:val="en-GB"/>
    </w:rPr>
  </w:style>
  <w:style w:type="character" w:customStyle="1" w:styleId="hps">
    <w:name w:val="hps"/>
    <w:basedOn w:val="Tipodeletrapredefinidodopargrafo"/>
    <w:rsid w:val="00D6725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P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6B4"/>
    <w:rPr>
      <w:lang w:val="en-GB"/>
    </w:rPr>
  </w:style>
  <w:style w:type="paragraph" w:styleId="Cabealho1">
    <w:name w:val="heading 1"/>
    <w:basedOn w:val="Normal"/>
    <w:next w:val="Normal"/>
    <w:link w:val="Cabealho1Carcter"/>
    <w:qFormat/>
    <w:rsid w:val="00570A07"/>
    <w:pPr>
      <w:keepNext/>
      <w:spacing w:before="240" w:after="60" w:line="360" w:lineRule="auto"/>
      <w:jc w:val="center"/>
      <w:outlineLvl w:val="0"/>
    </w:pPr>
    <w:rPr>
      <w:rFonts w:ascii="Arial" w:eastAsia="Times New Roman" w:hAnsi="Arial" w:cs="Arial"/>
      <w:b/>
      <w:bCs/>
      <w:kern w:val="32"/>
      <w:sz w:val="32"/>
      <w:szCs w:val="32"/>
      <w:lang w:val="pt-PT"/>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Textodebalo">
    <w:name w:val="Balloon Text"/>
    <w:basedOn w:val="Normal"/>
    <w:link w:val="TextodebaloCarcter"/>
    <w:semiHidden/>
    <w:unhideWhenUsed/>
    <w:rsid w:val="00010F6B"/>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010F6B"/>
    <w:rPr>
      <w:rFonts w:ascii="Tahoma" w:hAnsi="Tahoma" w:cs="Tahoma"/>
      <w:sz w:val="16"/>
      <w:szCs w:val="16"/>
    </w:rPr>
  </w:style>
  <w:style w:type="table" w:styleId="Tabelacomgrelha">
    <w:name w:val="Table Grid"/>
    <w:basedOn w:val="Tabelanormal"/>
    <w:rsid w:val="004B3BB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AA3C2A"/>
    <w:pPr>
      <w:ind w:left="720"/>
      <w:contextualSpacing/>
    </w:pPr>
    <w:rPr>
      <w:lang w:val="en-US"/>
    </w:rPr>
  </w:style>
  <w:style w:type="paragraph" w:styleId="Cabealho">
    <w:name w:val="header"/>
    <w:basedOn w:val="Normal"/>
    <w:link w:val="CabealhoCarcter"/>
    <w:unhideWhenUsed/>
    <w:rsid w:val="00053A79"/>
    <w:pPr>
      <w:tabs>
        <w:tab w:val="center" w:pos="4252"/>
        <w:tab w:val="right" w:pos="8504"/>
      </w:tabs>
      <w:spacing w:after="0" w:line="240" w:lineRule="auto"/>
    </w:pPr>
  </w:style>
  <w:style w:type="character" w:customStyle="1" w:styleId="CabealhoCarcter">
    <w:name w:val="Cabeçalho Carácter"/>
    <w:basedOn w:val="Tipodeletrapredefinidodopargrafo"/>
    <w:link w:val="Cabealho"/>
    <w:rsid w:val="00053A79"/>
  </w:style>
  <w:style w:type="paragraph" w:styleId="Rodap">
    <w:name w:val="footer"/>
    <w:basedOn w:val="Normal"/>
    <w:link w:val="RodapCarcter"/>
    <w:unhideWhenUsed/>
    <w:rsid w:val="00053A79"/>
    <w:pPr>
      <w:tabs>
        <w:tab w:val="center" w:pos="4252"/>
        <w:tab w:val="right" w:pos="8504"/>
      </w:tabs>
      <w:spacing w:after="0" w:line="240" w:lineRule="auto"/>
    </w:pPr>
  </w:style>
  <w:style w:type="character" w:customStyle="1" w:styleId="RodapCarcter">
    <w:name w:val="Rodapé Carácter"/>
    <w:basedOn w:val="Tipodeletrapredefinidodopargrafo"/>
    <w:link w:val="Rodap"/>
    <w:rsid w:val="00053A79"/>
  </w:style>
  <w:style w:type="character" w:styleId="Hiperligao">
    <w:name w:val="Hyperlink"/>
    <w:basedOn w:val="Tipodeletrapredefinidodopargrafo"/>
    <w:uiPriority w:val="99"/>
    <w:unhideWhenUsed/>
    <w:rsid w:val="00FA1E18"/>
    <w:rPr>
      <w:color w:val="0000FF" w:themeColor="hyperlink"/>
      <w:u w:val="single"/>
    </w:rPr>
  </w:style>
  <w:style w:type="character" w:customStyle="1" w:styleId="Cabealho1Carcter">
    <w:name w:val="Cabeçalho 1 Carácter"/>
    <w:basedOn w:val="Tipodeletrapredefinidodopargrafo"/>
    <w:link w:val="Cabealho1"/>
    <w:rsid w:val="00570A07"/>
    <w:rPr>
      <w:rFonts w:ascii="Arial" w:eastAsia="Times New Roman" w:hAnsi="Arial" w:cs="Arial"/>
      <w:b/>
      <w:bCs/>
      <w:kern w:val="32"/>
      <w:sz w:val="32"/>
      <w:szCs w:val="32"/>
    </w:rPr>
  </w:style>
  <w:style w:type="paragraph" w:customStyle="1" w:styleId="texto">
    <w:name w:val="texto"/>
    <w:basedOn w:val="Normal"/>
    <w:rsid w:val="00570A07"/>
    <w:pPr>
      <w:spacing w:before="40" w:after="40" w:line="240" w:lineRule="exact"/>
      <w:ind w:firstLine="283"/>
      <w:jc w:val="both"/>
    </w:pPr>
    <w:rPr>
      <w:rFonts w:ascii="Arial" w:eastAsia="Times New Roman" w:hAnsi="Arial" w:cs="Times New Roman"/>
      <w:sz w:val="18"/>
      <w:szCs w:val="20"/>
      <w:lang w:val="pt-PT" w:eastAsia="pt-PT"/>
    </w:rPr>
  </w:style>
  <w:style w:type="character" w:styleId="Nmerodepgina">
    <w:name w:val="page number"/>
    <w:basedOn w:val="Tipodeletrapredefinidodopargrafo"/>
    <w:rsid w:val="00570A07"/>
  </w:style>
  <w:style w:type="paragraph" w:styleId="ndice1">
    <w:name w:val="toc 1"/>
    <w:basedOn w:val="Normal"/>
    <w:next w:val="Normal"/>
    <w:autoRedefine/>
    <w:semiHidden/>
    <w:rsid w:val="00570A07"/>
    <w:pPr>
      <w:tabs>
        <w:tab w:val="left" w:pos="480"/>
        <w:tab w:val="right" w:leader="dot" w:pos="8302"/>
      </w:tabs>
      <w:spacing w:after="0" w:line="240" w:lineRule="auto"/>
      <w:jc w:val="center"/>
    </w:pPr>
    <w:rPr>
      <w:rFonts w:ascii="Arial Black" w:eastAsia="Times New Roman" w:hAnsi="Arial Black" w:cs="Times New Roman"/>
      <w:bCs/>
      <w:noProof/>
      <w:sz w:val="28"/>
      <w:szCs w:val="28"/>
      <w:lang w:val="pt-PT"/>
    </w:rPr>
  </w:style>
  <w:style w:type="paragraph" w:customStyle="1" w:styleId="epigrafeart">
    <w:name w:val="epigrafe_art"/>
    <w:basedOn w:val="texto"/>
    <w:autoRedefine/>
    <w:rsid w:val="00B81F6F"/>
    <w:pPr>
      <w:spacing w:before="0" w:after="120" w:line="360" w:lineRule="auto"/>
      <w:ind w:firstLine="0"/>
      <w:jc w:val="center"/>
    </w:pPr>
    <w:rPr>
      <w:b/>
      <w:sz w:val="22"/>
      <w:szCs w:val="22"/>
    </w:rPr>
  </w:style>
  <w:style w:type="paragraph" w:styleId="Corpodetexto2">
    <w:name w:val="Body Text 2"/>
    <w:basedOn w:val="Normal"/>
    <w:link w:val="Corpodetexto2Carcter"/>
    <w:rsid w:val="005C480D"/>
    <w:pPr>
      <w:tabs>
        <w:tab w:val="num" w:pos="360"/>
      </w:tabs>
      <w:spacing w:after="120" w:line="360" w:lineRule="auto"/>
      <w:jc w:val="both"/>
    </w:pPr>
    <w:rPr>
      <w:rFonts w:ascii="Times New Roman" w:eastAsia="Times New Roman" w:hAnsi="Times New Roman" w:cs="Times New Roman"/>
      <w:szCs w:val="20"/>
      <w:lang w:val="pt-PT" w:eastAsia="pt-PT"/>
    </w:rPr>
  </w:style>
  <w:style w:type="character" w:customStyle="1" w:styleId="Corpodetexto2Carcter">
    <w:name w:val="Corpo de texto 2 Carácter"/>
    <w:basedOn w:val="Tipodeletrapredefinidodopargrafo"/>
    <w:link w:val="Corpodetexto2"/>
    <w:rsid w:val="005C480D"/>
    <w:rPr>
      <w:rFonts w:ascii="Times New Roman" w:eastAsia="Times New Roman" w:hAnsi="Times New Roman" w:cs="Times New Roman"/>
      <w:szCs w:val="20"/>
      <w:lang w:eastAsia="pt-PT"/>
    </w:rPr>
  </w:style>
  <w:style w:type="character" w:styleId="Refdecomentrio">
    <w:name w:val="annotation reference"/>
    <w:basedOn w:val="Tipodeletrapredefinidodopargrafo"/>
    <w:semiHidden/>
    <w:rsid w:val="001D5BF2"/>
    <w:rPr>
      <w:sz w:val="16"/>
      <w:szCs w:val="16"/>
    </w:rPr>
  </w:style>
  <w:style w:type="paragraph" w:styleId="Textodecomentrio">
    <w:name w:val="annotation text"/>
    <w:basedOn w:val="Normal"/>
    <w:link w:val="TextodecomentrioCarcter"/>
    <w:semiHidden/>
    <w:rsid w:val="001D5BF2"/>
    <w:pPr>
      <w:spacing w:after="0" w:line="240" w:lineRule="auto"/>
    </w:pPr>
    <w:rPr>
      <w:rFonts w:ascii="Times New Roman" w:eastAsia="Times New Roman" w:hAnsi="Times New Roman" w:cs="Times New Roman"/>
      <w:sz w:val="20"/>
      <w:szCs w:val="20"/>
      <w:lang w:eastAsia="pt-PT"/>
    </w:rPr>
  </w:style>
  <w:style w:type="character" w:customStyle="1" w:styleId="TextodecomentrioCarcter">
    <w:name w:val="Texto de comentário Carácter"/>
    <w:basedOn w:val="Tipodeletrapredefinidodopargrafo"/>
    <w:link w:val="Textodecomentrio"/>
    <w:semiHidden/>
    <w:rsid w:val="001D5BF2"/>
    <w:rPr>
      <w:rFonts w:ascii="Times New Roman" w:eastAsia="Times New Roman" w:hAnsi="Times New Roman" w:cs="Times New Roman"/>
      <w:sz w:val="20"/>
      <w:szCs w:val="20"/>
      <w:lang w:val="en-GB" w:eastAsia="pt-PT"/>
    </w:rPr>
  </w:style>
  <w:style w:type="paragraph" w:styleId="Assuntodecomentrio">
    <w:name w:val="annotation subject"/>
    <w:basedOn w:val="Textodecomentrio"/>
    <w:next w:val="Textodecomentrio"/>
    <w:link w:val="AssuntodecomentrioCarcter"/>
    <w:uiPriority w:val="99"/>
    <w:semiHidden/>
    <w:unhideWhenUsed/>
    <w:rsid w:val="00ED05EB"/>
    <w:pPr>
      <w:spacing w:after="200"/>
    </w:pPr>
    <w:rPr>
      <w:rFonts w:asciiTheme="minorHAnsi" w:eastAsiaTheme="minorHAnsi" w:hAnsiTheme="minorHAnsi" w:cstheme="minorBidi"/>
      <w:b/>
      <w:bCs/>
      <w:lang w:eastAsia="en-US"/>
    </w:rPr>
  </w:style>
  <w:style w:type="character" w:customStyle="1" w:styleId="AssuntodecomentrioCarcter">
    <w:name w:val="Assunto de comentário Carácter"/>
    <w:basedOn w:val="TextodecomentrioCarcter"/>
    <w:link w:val="Assuntodecomentrio"/>
    <w:uiPriority w:val="99"/>
    <w:semiHidden/>
    <w:rsid w:val="00ED05EB"/>
    <w:rPr>
      <w:rFonts w:ascii="Times New Roman" w:eastAsia="Times New Roman" w:hAnsi="Times New Roman" w:cs="Times New Roman"/>
      <w:b/>
      <w:bCs/>
      <w:sz w:val="20"/>
      <w:szCs w:val="20"/>
      <w:lang w:val="en-GB" w:eastAsia="pt-PT"/>
    </w:rPr>
  </w:style>
  <w:style w:type="paragraph" w:styleId="Reviso">
    <w:name w:val="Revision"/>
    <w:hidden/>
    <w:uiPriority w:val="99"/>
    <w:semiHidden/>
    <w:rsid w:val="00ED05EB"/>
    <w:pPr>
      <w:spacing w:after="0" w:line="240" w:lineRule="auto"/>
    </w:pPr>
    <w:rPr>
      <w:lang w:val="en-GB"/>
    </w:rPr>
  </w:style>
  <w:style w:type="character" w:customStyle="1" w:styleId="hps">
    <w:name w:val="hps"/>
    <w:basedOn w:val="Tipodeletrapredefinidodopargrafo"/>
    <w:rsid w:val="00D672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4455938">
      <w:bodyDiv w:val="1"/>
      <w:marLeft w:val="0"/>
      <w:marRight w:val="0"/>
      <w:marTop w:val="0"/>
      <w:marBottom w:val="0"/>
      <w:divBdr>
        <w:top w:val="none" w:sz="0" w:space="0" w:color="auto"/>
        <w:left w:val="none" w:sz="0" w:space="0" w:color="auto"/>
        <w:bottom w:val="none" w:sz="0" w:space="0" w:color="auto"/>
        <w:right w:val="none" w:sz="0" w:space="0" w:color="auto"/>
      </w:divBdr>
    </w:div>
    <w:div w:id="814637391">
      <w:bodyDiv w:val="1"/>
      <w:marLeft w:val="0"/>
      <w:marRight w:val="0"/>
      <w:marTop w:val="0"/>
      <w:marBottom w:val="0"/>
      <w:divBdr>
        <w:top w:val="none" w:sz="0" w:space="0" w:color="auto"/>
        <w:left w:val="none" w:sz="0" w:space="0" w:color="auto"/>
        <w:bottom w:val="none" w:sz="0" w:space="0" w:color="auto"/>
        <w:right w:val="none" w:sz="0" w:space="0" w:color="auto"/>
      </w:divBdr>
    </w:div>
    <w:div w:id="1175878791">
      <w:bodyDiv w:val="1"/>
      <w:marLeft w:val="0"/>
      <w:marRight w:val="0"/>
      <w:marTop w:val="0"/>
      <w:marBottom w:val="0"/>
      <w:divBdr>
        <w:top w:val="none" w:sz="0" w:space="0" w:color="auto"/>
        <w:left w:val="none" w:sz="0" w:space="0" w:color="auto"/>
        <w:bottom w:val="none" w:sz="0" w:space="0" w:color="auto"/>
        <w:right w:val="none" w:sz="0" w:space="0" w:color="auto"/>
      </w:divBdr>
    </w:div>
    <w:div w:id="1203252194">
      <w:bodyDiv w:val="1"/>
      <w:marLeft w:val="0"/>
      <w:marRight w:val="0"/>
      <w:marTop w:val="0"/>
      <w:marBottom w:val="0"/>
      <w:divBdr>
        <w:top w:val="none" w:sz="0" w:space="0" w:color="auto"/>
        <w:left w:val="none" w:sz="0" w:space="0" w:color="auto"/>
        <w:bottom w:val="none" w:sz="0" w:space="0" w:color="auto"/>
        <w:right w:val="none" w:sz="0" w:space="0" w:color="auto"/>
      </w:divBdr>
    </w:div>
    <w:div w:id="1372615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92D050"/>
        </a:solidFill>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76F2F2-5A3C-429F-9092-619A9C32A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1838</Words>
  <Characters>9928</Characters>
  <Application>Microsoft Office Word</Application>
  <DocSecurity>0</DocSecurity>
  <Lines>82</Lines>
  <Paragraphs>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omip</Company>
  <LinksUpToDate>false</LinksUpToDate>
  <CharactersWithSpaces>11743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Ana Claro</dc:creator>
  <cp:lastModifiedBy>OMIClear</cp:lastModifiedBy>
  <cp:revision>8</cp:revision>
  <cp:lastPrinted>2013-06-18T14:11:00Z</cp:lastPrinted>
  <dcterms:created xsi:type="dcterms:W3CDTF">2014-06-11T18:56:00Z</dcterms:created>
  <dcterms:modified xsi:type="dcterms:W3CDTF">2016-06-07T09:38:00Z</dcterms:modified>
</cp:coreProperties>
</file>