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8AB9" w14:textId="764FFB21" w:rsidR="00E36751" w:rsidRPr="00F859C6" w:rsidRDefault="00E36751" w:rsidP="002C7F0A">
      <w:pPr>
        <w:pStyle w:val="textonum2"/>
        <w:numPr>
          <w:ilvl w:val="0"/>
          <w:numId w:val="0"/>
        </w:numPr>
        <w:spacing w:before="0" w:line="240" w:lineRule="auto"/>
        <w:jc w:val="center"/>
        <w:rPr>
          <w:b/>
          <w:color w:val="92D050"/>
          <w:sz w:val="24"/>
          <w:szCs w:val="24"/>
        </w:rPr>
      </w:pPr>
      <w:r w:rsidRPr="00F859C6">
        <w:rPr>
          <w:b/>
          <w:color w:val="92D050"/>
          <w:sz w:val="24"/>
          <w:szCs w:val="24"/>
        </w:rPr>
        <w:t xml:space="preserve">Model </w:t>
      </w:r>
      <w:r w:rsidR="00E336E1" w:rsidRPr="00F859C6">
        <w:rPr>
          <w:b/>
          <w:color w:val="92D050"/>
          <w:sz w:val="24"/>
          <w:szCs w:val="24"/>
        </w:rPr>
        <w:t>C1</w:t>
      </w:r>
      <w:r w:rsidR="00E9533A" w:rsidRPr="00F859C6">
        <w:rPr>
          <w:b/>
          <w:color w:val="92D050"/>
          <w:sz w:val="24"/>
          <w:szCs w:val="24"/>
        </w:rPr>
        <w:t>7</w:t>
      </w:r>
    </w:p>
    <w:p w14:paraId="6A18AB74" w14:textId="732FA505" w:rsidR="00ED30FF" w:rsidRPr="00F859C6" w:rsidRDefault="002A4F0B" w:rsidP="002C7F0A">
      <w:pPr>
        <w:pStyle w:val="textonum2"/>
        <w:numPr>
          <w:ilvl w:val="0"/>
          <w:numId w:val="0"/>
        </w:numPr>
        <w:tabs>
          <w:tab w:val="center" w:pos="4691"/>
          <w:tab w:val="left" w:pos="8175"/>
        </w:tabs>
        <w:spacing w:before="0" w:after="0" w:line="276" w:lineRule="auto"/>
        <w:jc w:val="center"/>
        <w:rPr>
          <w:b/>
          <w:color w:val="7F7F7F"/>
          <w:sz w:val="24"/>
          <w:szCs w:val="24"/>
        </w:rPr>
      </w:pPr>
      <w:r w:rsidRPr="00F859C6">
        <w:rPr>
          <w:b/>
          <w:color w:val="7F7F7F"/>
          <w:sz w:val="24"/>
          <w:szCs w:val="24"/>
        </w:rPr>
        <w:t>Collateral Management</w:t>
      </w:r>
    </w:p>
    <w:p w14:paraId="18110004" w14:textId="77777777" w:rsidR="002C7F0A" w:rsidRPr="00F859C6" w:rsidRDefault="002C7F0A" w:rsidP="00D30115">
      <w:pPr>
        <w:pStyle w:val="textonum2"/>
        <w:numPr>
          <w:ilvl w:val="0"/>
          <w:numId w:val="0"/>
        </w:numPr>
        <w:tabs>
          <w:tab w:val="center" w:pos="4691"/>
          <w:tab w:val="left" w:pos="8175"/>
        </w:tabs>
        <w:spacing w:before="0" w:after="0" w:line="240" w:lineRule="auto"/>
        <w:jc w:val="center"/>
        <w:rPr>
          <w:b/>
          <w:color w:val="7F7F7F"/>
          <w:sz w:val="24"/>
          <w:szCs w:val="24"/>
        </w:rPr>
      </w:pPr>
    </w:p>
    <w:tbl>
      <w:tblPr>
        <w:tblStyle w:val="TabeladeGrelha1Clara"/>
        <w:tblpPr w:leftFromText="141" w:rightFromText="141" w:vertAnchor="text" w:tblpX="-27" w:tblpY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E13540" w:rsidRPr="00F859C6" w14:paraId="17FF453C" w14:textId="77777777" w:rsidTr="00435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vAlign w:val="center"/>
          </w:tcPr>
          <w:p w14:paraId="4F766F96" w14:textId="1C3A10E6" w:rsidR="00033039" w:rsidRPr="00F859C6" w:rsidRDefault="002A4F0B" w:rsidP="002C7F0A">
            <w:pPr>
              <w:pStyle w:val="texto"/>
              <w:spacing w:line="360" w:lineRule="auto"/>
              <w:ind w:firstLine="0"/>
              <w:jc w:val="center"/>
              <w:rPr>
                <w:rFonts w:cs="Arial"/>
                <w:sz w:val="20"/>
              </w:rPr>
            </w:pPr>
            <w:r w:rsidRPr="00F859C6">
              <w:rPr>
                <w:rFonts w:cs="Arial"/>
                <w:color w:val="595959"/>
                <w:sz w:val="20"/>
                <w:lang w:eastAsia="en-US"/>
              </w:rPr>
              <w:t>Deposit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0DA39D4B" w14:textId="5231BB84" w:rsidR="00033039" w:rsidRPr="00F859C6" w:rsidRDefault="004A6801" w:rsidP="002C7F0A">
            <w:pPr>
              <w:spacing w:before="40" w:after="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9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859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9C6">
              <w:rPr>
                <w:rFonts w:ascii="Arial" w:hAnsi="Arial" w:cs="Arial"/>
                <w:sz w:val="20"/>
                <w:szCs w:val="20"/>
              </w:rPr>
            </w:r>
            <w:r w:rsidRPr="00F859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9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58D60AE1" w14:textId="2E1BAB4F" w:rsidR="00033039" w:rsidRPr="00F859C6" w:rsidRDefault="002A4F0B" w:rsidP="002C7F0A">
            <w:pPr>
              <w:pStyle w:val="texto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859C6">
              <w:rPr>
                <w:rFonts w:cs="Arial"/>
                <w:color w:val="595959"/>
                <w:sz w:val="20"/>
                <w:lang w:eastAsia="en-US"/>
              </w:rPr>
              <w:t>Withdrawal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66C4244" w14:textId="4143139A" w:rsidR="00033039" w:rsidRPr="00F859C6" w:rsidRDefault="004A6801" w:rsidP="002C7F0A">
            <w:pPr>
              <w:spacing w:before="40" w:after="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859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859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9C6">
              <w:rPr>
                <w:rFonts w:ascii="Arial" w:hAnsi="Arial" w:cs="Arial"/>
                <w:sz w:val="20"/>
                <w:szCs w:val="20"/>
              </w:rPr>
            </w:r>
            <w:r w:rsidRPr="00F859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9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236ED17" w14:textId="4147C339" w:rsidR="00033039" w:rsidRPr="00F859C6" w:rsidRDefault="00033039" w:rsidP="002C7F0A">
            <w:pPr>
              <w:pStyle w:val="texto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F859C6">
              <w:rPr>
                <w:rFonts w:cs="Arial"/>
                <w:color w:val="595959"/>
                <w:sz w:val="20"/>
                <w:lang w:eastAsia="en-US"/>
              </w:rPr>
              <w:t>Rea</w:t>
            </w:r>
            <w:r w:rsidR="002A4F0B" w:rsidRPr="00F859C6">
              <w:rPr>
                <w:rFonts w:cs="Arial"/>
                <w:color w:val="595959"/>
                <w:sz w:val="20"/>
                <w:lang w:eastAsia="en-US"/>
              </w:rPr>
              <w:t>llocation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vAlign w:val="center"/>
          </w:tcPr>
          <w:p w14:paraId="303262A6" w14:textId="22FD8CA7" w:rsidR="00033039" w:rsidRPr="00F859C6" w:rsidRDefault="004A6801" w:rsidP="002C7F0A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9C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859C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F859C6">
              <w:rPr>
                <w:rFonts w:ascii="Arial" w:hAnsi="Arial" w:cs="Arial"/>
                <w:sz w:val="20"/>
                <w:szCs w:val="20"/>
              </w:rPr>
            </w:r>
            <w:r w:rsidRPr="00F859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859C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2E8D13" w14:textId="77777777" w:rsidR="00E13540" w:rsidRPr="00F859C6" w:rsidRDefault="00E13540" w:rsidP="00E13540">
      <w:pPr>
        <w:ind w:left="362" w:right="-181"/>
        <w:rPr>
          <w:rFonts w:ascii="Arial" w:hAnsi="Arial" w:cs="Arial"/>
          <w:b/>
          <w:bCs/>
          <w:sz w:val="20"/>
          <w:szCs w:val="22"/>
        </w:rPr>
      </w:pPr>
    </w:p>
    <w:p w14:paraId="4E136FF9" w14:textId="1825948A" w:rsidR="00E36751" w:rsidRPr="00F859C6" w:rsidRDefault="001911BF" w:rsidP="00E13540">
      <w:pPr>
        <w:numPr>
          <w:ilvl w:val="0"/>
          <w:numId w:val="3"/>
        </w:numPr>
        <w:spacing w:before="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F859C6">
        <w:rPr>
          <w:rFonts w:ascii="Arial" w:hAnsi="Arial" w:cs="Arial"/>
          <w:b/>
          <w:bCs/>
          <w:sz w:val="20"/>
          <w:szCs w:val="22"/>
        </w:rPr>
        <w:t>Identifica</w:t>
      </w:r>
      <w:r w:rsidR="002A4F0B" w:rsidRPr="00F859C6">
        <w:rPr>
          <w:rFonts w:ascii="Arial" w:hAnsi="Arial" w:cs="Arial"/>
          <w:b/>
          <w:bCs/>
          <w:sz w:val="20"/>
          <w:szCs w:val="22"/>
        </w:rPr>
        <w:t>tion of Clearing Member</w:t>
      </w:r>
    </w:p>
    <w:tbl>
      <w:tblPr>
        <w:tblW w:w="10666" w:type="dxa"/>
        <w:tblInd w:w="-3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1"/>
        <w:gridCol w:w="1985"/>
      </w:tblGrid>
      <w:tr w:rsidR="00834ACC" w:rsidRPr="00F859C6" w14:paraId="6532E4BF" w14:textId="69BA162C" w:rsidTr="00062E57">
        <w:trPr>
          <w:trHeight w:val="346"/>
        </w:trPr>
        <w:tc>
          <w:tcPr>
            <w:tcW w:w="8681" w:type="dxa"/>
            <w:tcBorders>
              <w:bottom w:val="dotted" w:sz="4" w:space="0" w:color="auto"/>
              <w:right w:val="dotted" w:sz="2" w:space="0" w:color="auto"/>
            </w:tcBorders>
            <w:shd w:val="clear" w:color="auto" w:fill="92D050"/>
            <w:vAlign w:val="center"/>
          </w:tcPr>
          <w:p w14:paraId="5ABB798C" w14:textId="38EB2BE8" w:rsidR="00834ACC" w:rsidRPr="00F859C6" w:rsidRDefault="00834ACC" w:rsidP="00E13540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859C6">
              <w:rPr>
                <w:rFonts w:ascii="Arial" w:hAnsi="Arial" w:cs="Arial"/>
                <w:b/>
                <w:color w:val="FFFFFF"/>
                <w:sz w:val="18"/>
                <w:szCs w:val="18"/>
              </w:rPr>
              <w:t>N</w:t>
            </w:r>
            <w:r w:rsidR="002A4F0B" w:rsidRPr="00F859C6">
              <w:rPr>
                <w:rFonts w:ascii="Arial" w:hAnsi="Arial" w:cs="Arial"/>
                <w:b/>
                <w:color w:val="FFFFFF"/>
                <w:sz w:val="18"/>
                <w:szCs w:val="18"/>
              </w:rPr>
              <w:t>ame</w:t>
            </w:r>
            <w:r w:rsidRPr="00F859C6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left w:val="dotted" w:sz="2" w:space="0" w:color="auto"/>
              <w:bottom w:val="dotted" w:sz="4" w:space="0" w:color="auto"/>
            </w:tcBorders>
            <w:shd w:val="clear" w:color="auto" w:fill="92D050"/>
            <w:vAlign w:val="center"/>
          </w:tcPr>
          <w:p w14:paraId="22F179B7" w14:textId="3D397EF8" w:rsidR="00834ACC" w:rsidRPr="00F859C6" w:rsidRDefault="00834ACC" w:rsidP="00062E5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F859C6">
              <w:rPr>
                <w:rFonts w:ascii="Arial" w:hAnsi="Arial" w:cs="Arial"/>
                <w:b/>
                <w:color w:val="FFFFFF"/>
                <w:sz w:val="18"/>
                <w:szCs w:val="18"/>
              </w:rPr>
              <w:t>MiClear</w:t>
            </w:r>
            <w:r w:rsidR="002A4F0B" w:rsidRPr="00F859C6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Code</w:t>
            </w:r>
          </w:p>
        </w:tc>
      </w:tr>
      <w:tr w:rsidR="00834ACC" w:rsidRPr="00F859C6" w14:paraId="28BCCB52" w14:textId="24D73241" w:rsidTr="00834ACC">
        <w:trPr>
          <w:trHeight w:val="386"/>
        </w:trPr>
        <w:tc>
          <w:tcPr>
            <w:tcW w:w="8681" w:type="dxa"/>
            <w:tcBorders>
              <w:top w:val="dotted" w:sz="4" w:space="0" w:color="auto"/>
              <w:right w:val="dotted" w:sz="2" w:space="0" w:color="auto"/>
            </w:tcBorders>
            <w:vAlign w:val="center"/>
          </w:tcPr>
          <w:p w14:paraId="6C7E5B03" w14:textId="77777777" w:rsidR="00834ACC" w:rsidRPr="00F859C6" w:rsidRDefault="00834ACC" w:rsidP="00B411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AF103" w14:textId="77777777" w:rsidR="00834ACC" w:rsidRPr="00F859C6" w:rsidRDefault="00834ACC" w:rsidP="00B41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2" w:space="0" w:color="auto"/>
            </w:tcBorders>
          </w:tcPr>
          <w:p w14:paraId="6EAFBA1B" w14:textId="77777777" w:rsidR="00834ACC" w:rsidRPr="00F859C6" w:rsidRDefault="00834ACC" w:rsidP="00B411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EFB60F" w14:textId="429DA321" w:rsidR="00B4112E" w:rsidRPr="00F859C6" w:rsidRDefault="002A4F0B" w:rsidP="00C34626">
      <w:pPr>
        <w:numPr>
          <w:ilvl w:val="0"/>
          <w:numId w:val="3"/>
        </w:numPr>
        <w:spacing w:before="2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F859C6">
        <w:rPr>
          <w:rFonts w:ascii="Arial" w:hAnsi="Arial" w:cs="Arial"/>
          <w:b/>
          <w:bCs/>
          <w:sz w:val="20"/>
          <w:szCs w:val="22"/>
        </w:rPr>
        <w:t>Guarantee Details</w:t>
      </w:r>
    </w:p>
    <w:tbl>
      <w:tblPr>
        <w:tblW w:w="105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1701"/>
        <w:gridCol w:w="1985"/>
        <w:gridCol w:w="1660"/>
      </w:tblGrid>
      <w:tr w:rsidR="006B2578" w:rsidRPr="00F859C6" w14:paraId="08AB3B51" w14:textId="0E6F46CA" w:rsidTr="003841F2">
        <w:trPr>
          <w:trHeight w:val="299"/>
        </w:trPr>
        <w:tc>
          <w:tcPr>
            <w:tcW w:w="3539" w:type="dxa"/>
            <w:gridSpan w:val="2"/>
            <w:shd w:val="clear" w:color="auto" w:fill="92D050"/>
            <w:vAlign w:val="center"/>
          </w:tcPr>
          <w:p w14:paraId="702855DB" w14:textId="6CC947AE" w:rsidR="006B2578" w:rsidRPr="00F859C6" w:rsidRDefault="002A4F0B" w:rsidP="00012455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F859C6">
              <w:rPr>
                <w:rFonts w:cs="Arial"/>
                <w:b/>
                <w:color w:val="FFFFFF"/>
                <w:szCs w:val="18"/>
              </w:rPr>
              <w:t>Cash</w:t>
            </w:r>
            <w:r w:rsidR="001911BF" w:rsidRPr="00F859C6">
              <w:rPr>
                <w:rFonts w:cs="Arial"/>
                <w:b/>
                <w:color w:val="FFFFFF"/>
                <w:szCs w:val="18"/>
                <w:vertAlign w:val="superscript"/>
              </w:rPr>
              <w:t xml:space="preserve"> (</w:t>
            </w:r>
            <w:r w:rsidR="006B2578" w:rsidRPr="00F859C6">
              <w:rPr>
                <w:rFonts w:cs="Arial"/>
                <w:b/>
                <w:color w:val="FFFFFF"/>
                <w:szCs w:val="18"/>
                <w:vertAlign w:val="superscript"/>
              </w:rPr>
              <w:t>1)</w:t>
            </w:r>
          </w:p>
        </w:tc>
        <w:tc>
          <w:tcPr>
            <w:tcW w:w="3402" w:type="dxa"/>
            <w:gridSpan w:val="2"/>
            <w:shd w:val="clear" w:color="auto" w:fill="92D050"/>
            <w:vAlign w:val="center"/>
          </w:tcPr>
          <w:p w14:paraId="5672AEDD" w14:textId="23065D8B" w:rsidR="006B2578" w:rsidRPr="00F859C6" w:rsidRDefault="002A4F0B" w:rsidP="001F4918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F859C6">
              <w:rPr>
                <w:rFonts w:cs="Arial"/>
                <w:b/>
                <w:color w:val="FFFFFF"/>
                <w:szCs w:val="18"/>
              </w:rPr>
              <w:t>Securit</w:t>
            </w:r>
            <w:r w:rsidR="00593D85">
              <w:rPr>
                <w:rFonts w:cs="Arial"/>
                <w:b/>
                <w:color w:val="FFFFFF"/>
                <w:szCs w:val="18"/>
              </w:rPr>
              <w:t>ies</w:t>
            </w:r>
            <w:r w:rsidR="006B2578" w:rsidRPr="00F859C6">
              <w:rPr>
                <w:rFonts w:cs="Arial"/>
                <w:b/>
                <w:color w:val="FFFFFF"/>
                <w:szCs w:val="18"/>
              </w:rPr>
              <w:t xml:space="preserve"> </w:t>
            </w:r>
            <w:r w:rsidR="006B2578" w:rsidRPr="00F859C6">
              <w:rPr>
                <w:rFonts w:cs="Arial"/>
                <w:b/>
                <w:color w:val="FFFFFF"/>
                <w:szCs w:val="18"/>
                <w:vertAlign w:val="superscript"/>
              </w:rPr>
              <w:t>(2)</w:t>
            </w:r>
          </w:p>
        </w:tc>
        <w:tc>
          <w:tcPr>
            <w:tcW w:w="3645" w:type="dxa"/>
            <w:gridSpan w:val="2"/>
            <w:shd w:val="clear" w:color="auto" w:fill="92D050"/>
          </w:tcPr>
          <w:p w14:paraId="5DFB7DC9" w14:textId="463F6D72" w:rsidR="006B2578" w:rsidRPr="00F859C6" w:rsidRDefault="002A4F0B" w:rsidP="004A6801">
            <w:pPr>
              <w:pStyle w:val="texto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F859C6">
              <w:rPr>
                <w:rFonts w:cs="Arial"/>
                <w:b/>
                <w:color w:val="FFFFFF"/>
                <w:szCs w:val="18"/>
              </w:rPr>
              <w:t>Bank Guarantee</w:t>
            </w:r>
            <w:r w:rsidR="00593D85">
              <w:rPr>
                <w:rFonts w:cs="Arial"/>
                <w:b/>
                <w:color w:val="FFFFFF"/>
                <w:szCs w:val="18"/>
              </w:rPr>
              <w:t>s</w:t>
            </w:r>
            <w:r w:rsidR="004A6801" w:rsidRPr="00F859C6">
              <w:rPr>
                <w:rFonts w:cs="Arial"/>
                <w:b/>
                <w:color w:val="FFFFFF"/>
                <w:szCs w:val="18"/>
              </w:rPr>
              <w:t xml:space="preserve"> (B</w:t>
            </w:r>
            <w:r w:rsidRPr="00F859C6">
              <w:rPr>
                <w:rFonts w:cs="Arial"/>
                <w:b/>
                <w:color w:val="FFFFFF"/>
                <w:szCs w:val="18"/>
              </w:rPr>
              <w:t>G</w:t>
            </w:r>
            <w:r w:rsidR="004A6801" w:rsidRPr="00F859C6">
              <w:rPr>
                <w:rFonts w:cs="Arial"/>
                <w:b/>
                <w:color w:val="FFFFFF"/>
                <w:szCs w:val="18"/>
              </w:rPr>
              <w:t>) o</w:t>
            </w:r>
            <w:r w:rsidRPr="00F859C6">
              <w:rPr>
                <w:rFonts w:cs="Arial"/>
                <w:b/>
                <w:color w:val="FFFFFF"/>
                <w:szCs w:val="18"/>
              </w:rPr>
              <w:t xml:space="preserve">r </w:t>
            </w:r>
            <w:r w:rsidR="001911BF" w:rsidRPr="00F859C6">
              <w:rPr>
                <w:rFonts w:cs="Arial"/>
                <w:b/>
                <w:color w:val="FFFFFF"/>
                <w:szCs w:val="18"/>
              </w:rPr>
              <w:t>Cr</w:t>
            </w:r>
            <w:r w:rsidR="001A631A" w:rsidRPr="00F859C6">
              <w:rPr>
                <w:rFonts w:cs="Arial"/>
                <w:b/>
                <w:color w:val="FFFFFF"/>
                <w:szCs w:val="18"/>
              </w:rPr>
              <w:t>e</w:t>
            </w:r>
            <w:r w:rsidR="001911BF" w:rsidRPr="00F859C6">
              <w:rPr>
                <w:rFonts w:cs="Arial"/>
                <w:b/>
                <w:color w:val="FFFFFF"/>
                <w:szCs w:val="18"/>
              </w:rPr>
              <w:t>dit</w:t>
            </w:r>
            <w:r w:rsidRPr="00F859C6">
              <w:rPr>
                <w:rFonts w:cs="Arial"/>
                <w:b/>
                <w:color w:val="FFFFFF"/>
                <w:szCs w:val="18"/>
              </w:rPr>
              <w:t xml:space="preserve"> Lines</w:t>
            </w:r>
            <w:r w:rsidR="001911BF" w:rsidRPr="00F859C6">
              <w:rPr>
                <w:rFonts w:cs="Arial"/>
                <w:b/>
                <w:color w:val="FFFFFF"/>
                <w:szCs w:val="18"/>
              </w:rPr>
              <w:t xml:space="preserve"> </w:t>
            </w:r>
            <w:r w:rsidR="004A6801" w:rsidRPr="00F859C6">
              <w:rPr>
                <w:rFonts w:cs="Arial"/>
                <w:b/>
                <w:color w:val="FFFFFF"/>
                <w:szCs w:val="18"/>
              </w:rPr>
              <w:t>(</w:t>
            </w:r>
            <w:r w:rsidRPr="00F859C6">
              <w:rPr>
                <w:rFonts w:cs="Arial"/>
                <w:b/>
                <w:color w:val="FFFFFF"/>
                <w:szCs w:val="18"/>
              </w:rPr>
              <w:t>CL)</w:t>
            </w:r>
            <w:r w:rsidR="004A6801" w:rsidRPr="00F859C6">
              <w:rPr>
                <w:rFonts w:cs="Arial"/>
                <w:b/>
                <w:color w:val="FFFFFF"/>
                <w:szCs w:val="18"/>
              </w:rPr>
              <w:t xml:space="preserve"> </w:t>
            </w:r>
            <w:r w:rsidR="004A6801" w:rsidRPr="00F859C6">
              <w:rPr>
                <w:rFonts w:cs="Arial"/>
                <w:b/>
                <w:color w:val="FFFFFF"/>
                <w:szCs w:val="18"/>
                <w:vertAlign w:val="superscript"/>
              </w:rPr>
              <w:t>(3)</w:t>
            </w:r>
          </w:p>
        </w:tc>
      </w:tr>
      <w:tr w:rsidR="0074606A" w:rsidRPr="00F859C6" w14:paraId="59C32829" w14:textId="1CFDFBF2" w:rsidTr="002A4F0B">
        <w:trPr>
          <w:trHeight w:val="390"/>
        </w:trPr>
        <w:tc>
          <w:tcPr>
            <w:tcW w:w="1980" w:type="dxa"/>
            <w:vAlign w:val="center"/>
          </w:tcPr>
          <w:p w14:paraId="2C0F3C89" w14:textId="16FAD90C" w:rsidR="0074606A" w:rsidRPr="00F859C6" w:rsidRDefault="002A4F0B" w:rsidP="0074606A">
            <w:pPr>
              <w:pStyle w:val="texto"/>
              <w:spacing w:line="240" w:lineRule="auto"/>
              <w:ind w:left="-14"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Amount</w:t>
            </w:r>
            <w:r w:rsidR="0074606A" w:rsidRPr="00F859C6">
              <w:rPr>
                <w:rFonts w:cs="Arial"/>
                <w:color w:val="000000"/>
                <w:sz w:val="17"/>
                <w:szCs w:val="17"/>
              </w:rPr>
              <w:t xml:space="preserve"> (</w:t>
            </w:r>
            <w:r w:rsidR="00DD7687">
              <w:rPr>
                <w:rFonts w:cs="Arial"/>
                <w:color w:val="000000"/>
                <w:sz w:val="17"/>
                <w:szCs w:val="17"/>
              </w:rPr>
              <w:t>Eur</w:t>
            </w:r>
            <w:r w:rsidR="0074606A" w:rsidRPr="00F859C6">
              <w:rPr>
                <w:rFonts w:cs="Arial"/>
                <w:color w:val="000000"/>
                <w:sz w:val="17"/>
                <w:szCs w:val="17"/>
              </w:rPr>
              <w:t>):</w:t>
            </w:r>
          </w:p>
        </w:tc>
        <w:tc>
          <w:tcPr>
            <w:tcW w:w="1559" w:type="dxa"/>
            <w:vAlign w:val="center"/>
          </w:tcPr>
          <w:p w14:paraId="5F9230C1" w14:textId="77777777" w:rsidR="0074606A" w:rsidRPr="00F859C6" w:rsidRDefault="0074606A" w:rsidP="0074606A">
            <w:pPr>
              <w:pStyle w:val="texto"/>
              <w:spacing w:line="240" w:lineRule="auto"/>
              <w:ind w:firstLine="0"/>
              <w:jc w:val="right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066545EA" w14:textId="6736847F" w:rsidR="0074606A" w:rsidRPr="00F859C6" w:rsidRDefault="002A4F0B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N</w:t>
            </w:r>
            <w:r w:rsidR="0074606A" w:rsidRPr="00F859C6">
              <w:rPr>
                <w:rFonts w:cs="Arial"/>
                <w:color w:val="000000"/>
                <w:sz w:val="17"/>
                <w:szCs w:val="17"/>
              </w:rPr>
              <w:t>ominal</w:t>
            </w:r>
            <w:r w:rsidRPr="00F859C6">
              <w:rPr>
                <w:rFonts w:cs="Arial"/>
                <w:color w:val="000000"/>
                <w:sz w:val="17"/>
                <w:szCs w:val="17"/>
              </w:rPr>
              <w:t xml:space="preserve"> Value</w:t>
            </w:r>
            <w:r w:rsidR="0074606A"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701" w:type="dxa"/>
            <w:vAlign w:val="center"/>
          </w:tcPr>
          <w:p w14:paraId="7637E7C3" w14:textId="77777777" w:rsidR="0074606A" w:rsidRPr="00F859C6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5EC49F49" w14:textId="7DF92B10" w:rsidR="0074606A" w:rsidRPr="00F859C6" w:rsidRDefault="001A631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  <w:highlight w:val="yellow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 xml:space="preserve">Nominal Value of </w:t>
            </w:r>
            <w:r w:rsidR="004A6801" w:rsidRPr="00F859C6">
              <w:rPr>
                <w:rFonts w:cs="Arial"/>
                <w:color w:val="000000"/>
                <w:sz w:val="17"/>
                <w:szCs w:val="17"/>
              </w:rPr>
              <w:t>B</w:t>
            </w:r>
            <w:r w:rsidRPr="00F859C6">
              <w:rPr>
                <w:rFonts w:cs="Arial"/>
                <w:color w:val="000000"/>
                <w:sz w:val="17"/>
                <w:szCs w:val="17"/>
              </w:rPr>
              <w:t>G</w:t>
            </w:r>
            <w:r w:rsidR="004A6801" w:rsidRPr="00F859C6">
              <w:rPr>
                <w:rFonts w:cs="Arial"/>
                <w:color w:val="000000"/>
                <w:sz w:val="17"/>
                <w:szCs w:val="17"/>
              </w:rPr>
              <w:t xml:space="preserve"> / C</w:t>
            </w:r>
            <w:r w:rsidRPr="00F859C6">
              <w:rPr>
                <w:rFonts w:cs="Arial"/>
                <w:color w:val="000000"/>
                <w:sz w:val="17"/>
                <w:szCs w:val="17"/>
              </w:rPr>
              <w:t>L</w:t>
            </w:r>
            <w:r w:rsidR="00834ACC" w:rsidRPr="00F859C6">
              <w:rPr>
                <w:rFonts w:cs="Arial"/>
                <w:color w:val="000000"/>
                <w:sz w:val="17"/>
                <w:szCs w:val="17"/>
              </w:rPr>
              <w:t xml:space="preserve"> (</w:t>
            </w:r>
            <w:r w:rsidR="00DD7687">
              <w:rPr>
                <w:rFonts w:cs="Arial"/>
                <w:color w:val="000000"/>
                <w:sz w:val="17"/>
                <w:szCs w:val="17"/>
              </w:rPr>
              <w:t>Eur</w:t>
            </w:r>
            <w:r w:rsidR="00834ACC" w:rsidRPr="00F859C6">
              <w:rPr>
                <w:rFonts w:cs="Arial"/>
                <w:color w:val="000000"/>
                <w:sz w:val="17"/>
                <w:szCs w:val="17"/>
              </w:rPr>
              <w:t>)</w:t>
            </w:r>
            <w:r w:rsidR="00DD7687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660" w:type="dxa"/>
          </w:tcPr>
          <w:p w14:paraId="56B73B38" w14:textId="77777777" w:rsidR="0074606A" w:rsidRPr="00F859C6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74606A" w:rsidRPr="00F859C6" w14:paraId="3592F1A9" w14:textId="070A33ED" w:rsidTr="002A4F0B">
        <w:trPr>
          <w:trHeight w:val="552"/>
        </w:trPr>
        <w:tc>
          <w:tcPr>
            <w:tcW w:w="1980" w:type="dxa"/>
            <w:vAlign w:val="center"/>
          </w:tcPr>
          <w:p w14:paraId="2EE8A4B5" w14:textId="26EB3565" w:rsidR="0074606A" w:rsidRPr="00F859C6" w:rsidRDefault="00D30115" w:rsidP="0074606A">
            <w:pPr>
              <w:pStyle w:val="texto"/>
              <w:spacing w:before="0" w:after="0" w:line="240" w:lineRule="auto"/>
              <w:ind w:left="-14"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BIC</w:t>
            </w:r>
            <w:r w:rsidR="0074606A" w:rsidRPr="00F859C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2A4F0B" w:rsidRPr="00F859C6">
              <w:rPr>
                <w:rFonts w:cs="Arial"/>
                <w:color w:val="000000"/>
                <w:sz w:val="17"/>
                <w:szCs w:val="17"/>
              </w:rPr>
              <w:t>Code of the Bank performing the transfer:</w:t>
            </w:r>
          </w:p>
        </w:tc>
        <w:tc>
          <w:tcPr>
            <w:tcW w:w="1559" w:type="dxa"/>
            <w:vAlign w:val="center"/>
          </w:tcPr>
          <w:p w14:paraId="684894A1" w14:textId="77777777" w:rsidR="0074606A" w:rsidRPr="00F859C6" w:rsidRDefault="0074606A" w:rsidP="001D0EE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437ACA17" w14:textId="6956CFE6" w:rsidR="0074606A" w:rsidRPr="00F859C6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ISIN</w:t>
            </w:r>
            <w:r w:rsidR="002A4F0B" w:rsidRPr="00F859C6">
              <w:rPr>
                <w:rFonts w:cs="Arial"/>
                <w:color w:val="000000"/>
                <w:sz w:val="17"/>
                <w:szCs w:val="17"/>
              </w:rPr>
              <w:t xml:space="preserve"> Code</w:t>
            </w:r>
            <w:r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701" w:type="dxa"/>
            <w:vAlign w:val="center"/>
          </w:tcPr>
          <w:p w14:paraId="58A7B9E2" w14:textId="77777777" w:rsidR="0074606A" w:rsidRPr="00F859C6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3C382287" w14:textId="6BFA45CC" w:rsidR="000B7F47" w:rsidRPr="00F859C6" w:rsidRDefault="001A631A" w:rsidP="000B7F47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  <w:highlight w:val="yellow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Issuing Bank:</w:t>
            </w:r>
          </w:p>
        </w:tc>
        <w:tc>
          <w:tcPr>
            <w:tcW w:w="1660" w:type="dxa"/>
          </w:tcPr>
          <w:p w14:paraId="2D76C312" w14:textId="77777777" w:rsidR="0074606A" w:rsidRPr="00F859C6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B3F1E" w:rsidRPr="00F859C6" w14:paraId="4AD1B6C6" w14:textId="3B6D98A3" w:rsidTr="002A4F0B">
        <w:trPr>
          <w:trHeight w:hRule="exact" w:val="369"/>
        </w:trPr>
        <w:tc>
          <w:tcPr>
            <w:tcW w:w="3539" w:type="dxa"/>
            <w:gridSpan w:val="2"/>
            <w:vMerge w:val="restart"/>
            <w:shd w:val="thinDiagCross" w:color="C9C9C9" w:themeColor="accent3" w:themeTint="99" w:fill="auto"/>
            <w:vAlign w:val="center"/>
          </w:tcPr>
          <w:p w14:paraId="614DC313" w14:textId="77777777" w:rsidR="000B3F1E" w:rsidRPr="00F859C6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7F419234" w14:textId="5FA3091F" w:rsidR="000B3F1E" w:rsidRPr="00F859C6" w:rsidRDefault="002A4F0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Trade Date</w:t>
            </w:r>
            <w:r w:rsidR="000B3F1E"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701" w:type="dxa"/>
            <w:vAlign w:val="center"/>
          </w:tcPr>
          <w:p w14:paraId="1192E116" w14:textId="77777777" w:rsidR="000B3F1E" w:rsidRPr="00F859C6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vAlign w:val="center"/>
          </w:tcPr>
          <w:p w14:paraId="1FB92031" w14:textId="392E678D" w:rsidR="000B3F1E" w:rsidRPr="00F859C6" w:rsidRDefault="002A4F0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Reference</w:t>
            </w:r>
            <w:r w:rsidR="000B3F1E"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660" w:type="dxa"/>
          </w:tcPr>
          <w:p w14:paraId="768583D9" w14:textId="77777777" w:rsidR="000B3F1E" w:rsidRPr="00F859C6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F859C6" w14:paraId="2BA384A0" w14:textId="25AF73AB" w:rsidTr="002A4F0B">
        <w:trPr>
          <w:trHeight w:hRule="exact" w:val="432"/>
        </w:trPr>
        <w:tc>
          <w:tcPr>
            <w:tcW w:w="3539" w:type="dxa"/>
            <w:gridSpan w:val="2"/>
            <w:vMerge/>
            <w:shd w:val="thinDiagCross" w:color="C9C9C9" w:themeColor="accent3" w:themeTint="99" w:fill="auto"/>
            <w:vAlign w:val="center"/>
          </w:tcPr>
          <w:p w14:paraId="6A5DA318" w14:textId="77777777" w:rsidR="000B3F1E" w:rsidRPr="00F859C6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2546AF67" w14:textId="0FBE187D" w:rsidR="000B3F1E" w:rsidRPr="00F859C6" w:rsidRDefault="002A4F0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Settlement Date:</w:t>
            </w:r>
          </w:p>
        </w:tc>
        <w:tc>
          <w:tcPr>
            <w:tcW w:w="1701" w:type="dxa"/>
            <w:vAlign w:val="center"/>
          </w:tcPr>
          <w:p w14:paraId="23C3DA89" w14:textId="77777777" w:rsidR="000B3F1E" w:rsidRPr="00F859C6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32960DA" w14:textId="5ED47873" w:rsidR="00042C6B" w:rsidRPr="00F859C6" w:rsidRDefault="002A4F0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Maturity Date</w:t>
            </w:r>
            <w:r w:rsidR="00042C6B"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  <w:p w14:paraId="5619E79E" w14:textId="385FBD52" w:rsidR="000B3F1E" w:rsidRPr="00F859C6" w:rsidRDefault="00042C6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4"/>
                <w:szCs w:val="14"/>
              </w:rPr>
              <w:t>(</w:t>
            </w:r>
            <w:r w:rsidR="002A4F0B" w:rsidRPr="00F859C6">
              <w:rPr>
                <w:rFonts w:cs="Arial"/>
                <w:color w:val="000000"/>
                <w:sz w:val="14"/>
                <w:szCs w:val="14"/>
              </w:rPr>
              <w:t>if applicable</w:t>
            </w:r>
            <w:r w:rsidR="00062E57" w:rsidRPr="00F859C6">
              <w:rPr>
                <w:rFonts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1660" w:type="dxa"/>
            <w:tcBorders>
              <w:bottom w:val="dotted" w:sz="4" w:space="0" w:color="auto"/>
            </w:tcBorders>
          </w:tcPr>
          <w:p w14:paraId="56F53665" w14:textId="77777777" w:rsidR="000B3F1E" w:rsidRPr="00F859C6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F859C6" w14:paraId="451B5342" w14:textId="657183D0" w:rsidTr="002A4F0B">
        <w:trPr>
          <w:trHeight w:hRule="exact" w:val="528"/>
        </w:trPr>
        <w:tc>
          <w:tcPr>
            <w:tcW w:w="3539" w:type="dxa"/>
            <w:gridSpan w:val="2"/>
            <w:vMerge/>
            <w:shd w:val="thinDiagCross" w:color="C9C9C9" w:themeColor="accent3" w:themeTint="99" w:fill="auto"/>
            <w:vAlign w:val="center"/>
          </w:tcPr>
          <w:p w14:paraId="3B23B336" w14:textId="77777777" w:rsidR="00080EAB" w:rsidRPr="00F859C6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639EE439" w14:textId="426CD3DB" w:rsidR="00080EAB" w:rsidRPr="00F859C6" w:rsidRDefault="003A3A2F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I</w:t>
            </w:r>
            <w:r w:rsidR="00F859C6" w:rsidRPr="00F859C6">
              <w:rPr>
                <w:rFonts w:cs="Arial"/>
                <w:color w:val="000000"/>
                <w:sz w:val="17"/>
                <w:szCs w:val="17"/>
              </w:rPr>
              <w:t>F</w:t>
            </w:r>
            <w:r w:rsidRPr="00F859C6">
              <w:rPr>
                <w:rFonts w:cs="Arial"/>
                <w:color w:val="000000"/>
                <w:sz w:val="17"/>
                <w:szCs w:val="17"/>
              </w:rPr>
              <w:t xml:space="preserve"> Code</w:t>
            </w:r>
            <w:r w:rsidR="00626157" w:rsidRPr="00F859C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626157" w:rsidRPr="00F859C6">
              <w:rPr>
                <w:rFonts w:cs="Arial"/>
                <w:b/>
                <w:szCs w:val="18"/>
                <w:vertAlign w:val="superscript"/>
              </w:rPr>
              <w:t>(4)</w:t>
            </w:r>
            <w:r w:rsidR="00626157" w:rsidRPr="00F859C6">
              <w:rPr>
                <w:rFonts w:cs="Arial"/>
                <w:sz w:val="17"/>
                <w:szCs w:val="17"/>
              </w:rPr>
              <w:t>:</w:t>
            </w:r>
          </w:p>
        </w:tc>
        <w:tc>
          <w:tcPr>
            <w:tcW w:w="1701" w:type="dxa"/>
            <w:vAlign w:val="center"/>
          </w:tcPr>
          <w:p w14:paraId="61A65518" w14:textId="77777777" w:rsidR="00080EAB" w:rsidRPr="00F859C6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3645" w:type="dxa"/>
            <w:gridSpan w:val="2"/>
            <w:vMerge w:val="restart"/>
            <w:shd w:val="clear" w:color="auto" w:fill="FFFFFF"/>
          </w:tcPr>
          <w:p w14:paraId="2890890B" w14:textId="5A728038" w:rsidR="00042C6B" w:rsidRPr="00F859C6" w:rsidRDefault="001A631A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Postal address</w:t>
            </w:r>
            <w:r w:rsidR="00042C6B"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  <w:p w14:paraId="6689D67F" w14:textId="6347A7B9" w:rsidR="00080EAB" w:rsidRPr="00F859C6" w:rsidRDefault="00626157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4"/>
                <w:szCs w:val="14"/>
              </w:rPr>
            </w:pPr>
            <w:r w:rsidRPr="00F859C6">
              <w:rPr>
                <w:rFonts w:cs="Arial"/>
                <w:color w:val="000000"/>
                <w:sz w:val="14"/>
                <w:szCs w:val="14"/>
              </w:rPr>
              <w:t>(</w:t>
            </w:r>
            <w:r w:rsidR="001A631A" w:rsidRPr="00F859C6">
              <w:rPr>
                <w:rFonts w:cs="Arial"/>
                <w:color w:val="000000"/>
                <w:sz w:val="14"/>
                <w:szCs w:val="14"/>
              </w:rPr>
              <w:t xml:space="preserve">In the event of a warranty </w:t>
            </w:r>
            <w:r w:rsidR="001A631A" w:rsidRPr="00F859C6">
              <w:rPr>
                <w:rFonts w:cs="Arial"/>
                <w:color w:val="000000"/>
                <w:sz w:val="14"/>
                <w:szCs w:val="14"/>
                <w:u w:val="single"/>
              </w:rPr>
              <w:t>claim</w:t>
            </w:r>
            <w:r w:rsidR="00042C6B" w:rsidRPr="00F859C6">
              <w:rPr>
                <w:rFonts w:cs="Arial"/>
                <w:color w:val="000000"/>
                <w:sz w:val="14"/>
                <w:szCs w:val="14"/>
              </w:rPr>
              <w:t>)</w:t>
            </w:r>
          </w:p>
          <w:p w14:paraId="4EDAB281" w14:textId="576C9A25" w:rsidR="00042C6B" w:rsidRPr="00F859C6" w:rsidRDefault="00042C6B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F859C6" w14:paraId="111EB1F9" w14:textId="34782D6E" w:rsidTr="002A4F0B">
        <w:trPr>
          <w:trHeight w:val="544"/>
        </w:trPr>
        <w:tc>
          <w:tcPr>
            <w:tcW w:w="3539" w:type="dxa"/>
            <w:gridSpan w:val="2"/>
            <w:vMerge/>
            <w:shd w:val="thinDiagCross" w:color="C9C9C9" w:themeColor="accent3" w:themeTint="99" w:fill="auto"/>
            <w:vAlign w:val="center"/>
          </w:tcPr>
          <w:p w14:paraId="4455E723" w14:textId="77777777" w:rsidR="00080EAB" w:rsidRPr="00F859C6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2E911397" w14:textId="58CC2D61" w:rsidR="00080EAB" w:rsidRPr="00F859C6" w:rsidRDefault="00626157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F859C6">
              <w:rPr>
                <w:rFonts w:cs="Arial"/>
                <w:color w:val="000000"/>
                <w:sz w:val="17"/>
                <w:szCs w:val="17"/>
              </w:rPr>
              <w:t>CSD-IF</w:t>
            </w:r>
            <w:r w:rsidR="00F859C6" w:rsidRPr="00F859C6">
              <w:rPr>
                <w:rFonts w:cs="Arial"/>
                <w:color w:val="000000"/>
                <w:sz w:val="17"/>
                <w:szCs w:val="17"/>
              </w:rPr>
              <w:t xml:space="preserve"> Code</w:t>
            </w:r>
            <w:r w:rsidRPr="00F859C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F859C6">
              <w:rPr>
                <w:rFonts w:cs="Arial"/>
                <w:b/>
                <w:szCs w:val="18"/>
                <w:vertAlign w:val="superscript"/>
              </w:rPr>
              <w:t>(5)</w:t>
            </w:r>
            <w:r w:rsidR="00080EAB" w:rsidRPr="00F859C6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701" w:type="dxa"/>
            <w:vAlign w:val="center"/>
          </w:tcPr>
          <w:p w14:paraId="0EA95496" w14:textId="77777777" w:rsidR="00080EAB" w:rsidRPr="00F859C6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3645" w:type="dxa"/>
            <w:gridSpan w:val="2"/>
            <w:vMerge/>
            <w:shd w:val="clear" w:color="auto" w:fill="FFFFFF"/>
            <w:vAlign w:val="center"/>
          </w:tcPr>
          <w:p w14:paraId="01739DB8" w14:textId="77777777" w:rsidR="00080EAB" w:rsidRPr="00F859C6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</w:tbl>
    <w:p w14:paraId="619E48C4" w14:textId="495173BB" w:rsidR="007C1B29" w:rsidRPr="00F859C6" w:rsidRDefault="002A4F0B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b/>
          <w:bCs/>
          <w:iCs/>
          <w:sz w:val="15"/>
          <w:szCs w:val="15"/>
        </w:rPr>
      </w:pPr>
      <w:bookmarkStart w:id="0" w:name="_Hlk28682813"/>
      <w:r w:rsidRPr="00F859C6">
        <w:rPr>
          <w:rFonts w:cs="Arial"/>
          <w:b/>
          <w:bCs/>
          <w:iCs/>
          <w:sz w:val="15"/>
          <w:szCs w:val="15"/>
        </w:rPr>
        <w:t>References for Cash</w:t>
      </w:r>
      <w:r w:rsidR="001911BF" w:rsidRPr="00F859C6">
        <w:rPr>
          <w:rFonts w:cs="Arial"/>
          <w:b/>
          <w:bCs/>
          <w:iCs/>
          <w:sz w:val="15"/>
          <w:szCs w:val="15"/>
        </w:rPr>
        <w:t xml:space="preserve"> </w:t>
      </w:r>
      <w:r w:rsidRPr="00F859C6">
        <w:rPr>
          <w:rFonts w:cs="Arial"/>
          <w:b/>
          <w:bCs/>
          <w:iCs/>
          <w:sz w:val="15"/>
          <w:szCs w:val="15"/>
        </w:rPr>
        <w:t>transfers</w:t>
      </w:r>
      <w:r w:rsidR="007C1B29" w:rsidRPr="00F859C6">
        <w:rPr>
          <w:rFonts w:cs="Arial"/>
          <w:b/>
          <w:bCs/>
          <w:iCs/>
          <w:sz w:val="15"/>
          <w:szCs w:val="15"/>
        </w:rPr>
        <w:t xml:space="preserve"> </w:t>
      </w:r>
      <w:r w:rsidR="001911BF" w:rsidRPr="00F859C6">
        <w:rPr>
          <w:rFonts w:cs="Arial"/>
          <w:b/>
          <w:bCs/>
          <w:iCs/>
          <w:sz w:val="15"/>
          <w:szCs w:val="15"/>
        </w:rPr>
        <w:t>(</w:t>
      </w:r>
      <w:r w:rsidR="007C1B29" w:rsidRPr="00F859C6">
        <w:rPr>
          <w:rFonts w:cs="Arial"/>
          <w:b/>
          <w:bCs/>
          <w:iCs/>
          <w:sz w:val="15"/>
          <w:szCs w:val="15"/>
        </w:rPr>
        <w:t>Euros):</w:t>
      </w:r>
    </w:p>
    <w:p w14:paraId="105A6099" w14:textId="0C8ACEB3" w:rsidR="007C1B29" w:rsidRPr="00F859C6" w:rsidRDefault="007C1B29" w:rsidP="00D30115">
      <w:pPr>
        <w:pStyle w:val="texto"/>
        <w:numPr>
          <w:ilvl w:val="0"/>
          <w:numId w:val="17"/>
        </w:numPr>
        <w:spacing w:before="0" w:line="240" w:lineRule="auto"/>
        <w:ind w:left="426" w:hanging="153"/>
        <w:rPr>
          <w:rFonts w:cs="Arial"/>
          <w:iCs/>
          <w:sz w:val="15"/>
          <w:szCs w:val="15"/>
        </w:rPr>
      </w:pPr>
      <w:r w:rsidRPr="00F859C6">
        <w:rPr>
          <w:rFonts w:cs="Arial"/>
          <w:iCs/>
          <w:sz w:val="15"/>
          <w:szCs w:val="15"/>
        </w:rPr>
        <w:t>Target</w:t>
      </w:r>
      <w:r w:rsidR="002A4F0B" w:rsidRPr="00F859C6">
        <w:rPr>
          <w:rFonts w:cs="Arial"/>
          <w:iCs/>
          <w:sz w:val="15"/>
          <w:szCs w:val="15"/>
        </w:rPr>
        <w:t xml:space="preserve"> transfers</w:t>
      </w:r>
      <w:r w:rsidRPr="00F859C6">
        <w:rPr>
          <w:rFonts w:cs="Arial"/>
          <w:iCs/>
          <w:sz w:val="15"/>
          <w:szCs w:val="15"/>
        </w:rPr>
        <w:t xml:space="preserve"> (</w:t>
      </w:r>
      <w:r w:rsidR="00F472F2" w:rsidRPr="00F859C6">
        <w:rPr>
          <w:rFonts w:cs="Arial"/>
          <w:iCs/>
          <w:sz w:val="15"/>
          <w:szCs w:val="15"/>
        </w:rPr>
        <w:t>pacs.008 o pacs.009</w:t>
      </w:r>
      <w:r w:rsidRPr="00F859C6">
        <w:rPr>
          <w:rFonts w:cs="Arial"/>
          <w:iCs/>
          <w:sz w:val="15"/>
          <w:szCs w:val="15"/>
        </w:rPr>
        <w:t>)</w:t>
      </w:r>
      <w:r w:rsidR="00CE47B5" w:rsidRPr="00F859C6">
        <w:rPr>
          <w:rFonts w:cs="Arial"/>
          <w:iCs/>
          <w:sz w:val="15"/>
          <w:szCs w:val="15"/>
        </w:rPr>
        <w:t xml:space="preserve">. </w:t>
      </w:r>
      <w:r w:rsidR="00F859C6" w:rsidRPr="00F859C6">
        <w:rPr>
          <w:rFonts w:cs="Arial"/>
          <w:i/>
          <w:sz w:val="15"/>
          <w:szCs w:val="15"/>
        </w:rPr>
        <w:t xml:space="preserve">The </w:t>
      </w:r>
      <w:r w:rsidR="00CE47B5" w:rsidRPr="00F859C6">
        <w:rPr>
          <w:rFonts w:cs="Arial"/>
          <w:i/>
          <w:sz w:val="15"/>
          <w:szCs w:val="15"/>
        </w:rPr>
        <w:t>Swift</w:t>
      </w:r>
      <w:r w:rsidR="00F859C6" w:rsidRPr="00F859C6">
        <w:rPr>
          <w:rFonts w:cs="Arial"/>
          <w:i/>
          <w:sz w:val="15"/>
          <w:szCs w:val="15"/>
        </w:rPr>
        <w:t xml:space="preserve"> must include in section 70 the name of the Participant responsible for the guarantee.</w:t>
      </w:r>
    </w:p>
    <w:p w14:paraId="76387571" w14:textId="78A825F7" w:rsidR="007C1B29" w:rsidRPr="00F859C6" w:rsidRDefault="002A4F0B" w:rsidP="00D30115">
      <w:pPr>
        <w:pStyle w:val="texto"/>
        <w:numPr>
          <w:ilvl w:val="0"/>
          <w:numId w:val="17"/>
        </w:numPr>
        <w:spacing w:before="0" w:line="240" w:lineRule="auto"/>
        <w:ind w:left="426" w:hanging="153"/>
        <w:rPr>
          <w:rFonts w:cs="Arial"/>
          <w:iCs/>
          <w:sz w:val="15"/>
          <w:szCs w:val="15"/>
        </w:rPr>
      </w:pPr>
      <w:r w:rsidRPr="00F859C6">
        <w:rPr>
          <w:rFonts w:cs="Arial"/>
          <w:iCs/>
          <w:sz w:val="15"/>
          <w:szCs w:val="15"/>
        </w:rPr>
        <w:t xml:space="preserve">OMIClear’s </w:t>
      </w:r>
      <w:r w:rsidR="00D30115" w:rsidRPr="00F859C6">
        <w:rPr>
          <w:rFonts w:cs="Arial"/>
          <w:iCs/>
          <w:sz w:val="15"/>
          <w:szCs w:val="15"/>
        </w:rPr>
        <w:t>BIC</w:t>
      </w:r>
      <w:r w:rsidR="005C6F47" w:rsidRPr="00F859C6">
        <w:rPr>
          <w:rFonts w:cs="Arial"/>
          <w:iCs/>
          <w:sz w:val="15"/>
          <w:szCs w:val="15"/>
        </w:rPr>
        <w:t xml:space="preserve"> </w:t>
      </w:r>
      <w:r w:rsidR="007C1B29" w:rsidRPr="00F859C6">
        <w:rPr>
          <w:rFonts w:cs="Arial"/>
          <w:iCs/>
          <w:sz w:val="15"/>
          <w:szCs w:val="15"/>
        </w:rPr>
        <w:t>Code (</w:t>
      </w:r>
      <w:r w:rsidRPr="00F859C6">
        <w:rPr>
          <w:rFonts w:cs="Arial"/>
          <w:iCs/>
          <w:sz w:val="15"/>
          <w:szCs w:val="15"/>
        </w:rPr>
        <w:t>as Direct Participant at Target System</w:t>
      </w:r>
      <w:r w:rsidR="007C1B29" w:rsidRPr="00F859C6">
        <w:rPr>
          <w:rFonts w:cs="Arial"/>
          <w:iCs/>
          <w:sz w:val="15"/>
          <w:szCs w:val="15"/>
        </w:rPr>
        <w:t xml:space="preserve">): </w:t>
      </w:r>
      <w:r w:rsidR="007C1B29" w:rsidRPr="00F859C6">
        <w:rPr>
          <w:rFonts w:cs="Arial"/>
          <w:b/>
          <w:bCs/>
          <w:iCs/>
          <w:sz w:val="15"/>
          <w:szCs w:val="15"/>
        </w:rPr>
        <w:t>OMICPTPLXXX</w:t>
      </w:r>
      <w:r w:rsidR="007C1B29" w:rsidRPr="00F859C6">
        <w:rPr>
          <w:rFonts w:cs="Arial"/>
          <w:iCs/>
          <w:sz w:val="15"/>
          <w:szCs w:val="15"/>
        </w:rPr>
        <w:t xml:space="preserve"> </w:t>
      </w:r>
    </w:p>
    <w:p w14:paraId="6EFE622A" w14:textId="268F549C" w:rsidR="001D2498" w:rsidRPr="00F859C6" w:rsidRDefault="002A4F0B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b/>
          <w:bCs/>
          <w:iCs/>
          <w:sz w:val="15"/>
          <w:szCs w:val="15"/>
        </w:rPr>
      </w:pPr>
      <w:r w:rsidRPr="00F859C6">
        <w:rPr>
          <w:rFonts w:cs="Arial"/>
          <w:b/>
          <w:bCs/>
          <w:iCs/>
          <w:sz w:val="15"/>
          <w:szCs w:val="15"/>
        </w:rPr>
        <w:t>References for Securities</w:t>
      </w:r>
      <w:r w:rsidR="00D65269" w:rsidRPr="00F859C6">
        <w:rPr>
          <w:rFonts w:cs="Arial"/>
          <w:b/>
          <w:bCs/>
          <w:iCs/>
          <w:sz w:val="15"/>
          <w:szCs w:val="15"/>
        </w:rPr>
        <w:t xml:space="preserve"> </w:t>
      </w:r>
      <w:r w:rsidRPr="00F859C6">
        <w:rPr>
          <w:rFonts w:cs="Arial"/>
          <w:b/>
          <w:bCs/>
          <w:iCs/>
          <w:sz w:val="15"/>
          <w:szCs w:val="15"/>
        </w:rPr>
        <w:t>transfers</w:t>
      </w:r>
      <w:r w:rsidR="00D65269" w:rsidRPr="00F859C6">
        <w:rPr>
          <w:rFonts w:cs="Arial"/>
          <w:b/>
          <w:bCs/>
          <w:iCs/>
          <w:sz w:val="15"/>
          <w:szCs w:val="15"/>
        </w:rPr>
        <w:t>:</w:t>
      </w:r>
    </w:p>
    <w:p w14:paraId="3008D7AD" w14:textId="02093776" w:rsidR="001D2498" w:rsidRPr="00F859C6" w:rsidRDefault="00D65269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b/>
          <w:bCs/>
          <w:iCs/>
          <w:sz w:val="15"/>
          <w:szCs w:val="15"/>
        </w:rPr>
      </w:pPr>
      <w:r w:rsidRPr="00F859C6">
        <w:rPr>
          <w:rFonts w:cs="Arial"/>
          <w:iCs/>
          <w:sz w:val="15"/>
          <w:szCs w:val="15"/>
        </w:rPr>
        <w:t>T</w:t>
      </w:r>
      <w:r w:rsidR="002A4F0B" w:rsidRPr="00F859C6">
        <w:rPr>
          <w:rFonts w:cs="Arial"/>
          <w:iCs/>
          <w:sz w:val="15"/>
          <w:szCs w:val="15"/>
        </w:rPr>
        <w:t xml:space="preserve">ype of instruction to be introduced by the entity that performs the transfer to </w:t>
      </w:r>
      <w:r w:rsidR="001D2498" w:rsidRPr="00F859C6">
        <w:rPr>
          <w:rFonts w:cs="Arial"/>
          <w:iCs/>
          <w:sz w:val="15"/>
          <w:szCs w:val="15"/>
        </w:rPr>
        <w:t>OMIClear</w:t>
      </w:r>
      <w:r w:rsidRPr="00F859C6">
        <w:rPr>
          <w:rFonts w:cs="Arial"/>
          <w:iCs/>
          <w:sz w:val="15"/>
          <w:szCs w:val="15"/>
        </w:rPr>
        <w:t xml:space="preserve">: </w:t>
      </w:r>
      <w:r w:rsidRPr="00F859C6">
        <w:rPr>
          <w:rFonts w:cs="Arial"/>
          <w:b/>
          <w:bCs/>
          <w:iCs/>
          <w:sz w:val="15"/>
          <w:szCs w:val="15"/>
        </w:rPr>
        <w:t xml:space="preserve">DFP – </w:t>
      </w:r>
      <w:r w:rsidRPr="00F859C6">
        <w:rPr>
          <w:rFonts w:cs="Arial"/>
          <w:b/>
          <w:bCs/>
          <w:i/>
          <w:sz w:val="15"/>
          <w:szCs w:val="15"/>
        </w:rPr>
        <w:t xml:space="preserve">Delivery Free of Payment </w:t>
      </w:r>
    </w:p>
    <w:p w14:paraId="5E46C969" w14:textId="0342B98F" w:rsidR="00D65269" w:rsidRPr="00F859C6" w:rsidRDefault="002A4F0B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F859C6">
        <w:rPr>
          <w:rFonts w:cs="Arial"/>
          <w:iCs/>
          <w:sz w:val="15"/>
          <w:szCs w:val="15"/>
        </w:rPr>
        <w:t>Agent Code of OMIClear at the Central Securities Depository</w:t>
      </w:r>
      <w:r w:rsidR="00D65269" w:rsidRPr="00F859C6">
        <w:rPr>
          <w:rFonts w:cs="Arial"/>
          <w:iCs/>
          <w:sz w:val="15"/>
          <w:szCs w:val="15"/>
        </w:rPr>
        <w:t xml:space="preserve"> </w:t>
      </w:r>
      <w:r w:rsidR="001D2498" w:rsidRPr="00F859C6">
        <w:rPr>
          <w:rFonts w:cs="Arial"/>
          <w:iCs/>
          <w:sz w:val="15"/>
          <w:szCs w:val="15"/>
        </w:rPr>
        <w:t>(</w:t>
      </w:r>
      <w:r w:rsidR="00FA50E3" w:rsidRPr="00F859C6">
        <w:rPr>
          <w:rFonts w:cs="Arial"/>
          <w:b/>
          <w:bCs/>
          <w:iCs/>
          <w:sz w:val="15"/>
          <w:szCs w:val="15"/>
        </w:rPr>
        <w:t>Euronext Securities Porto</w:t>
      </w:r>
      <w:r w:rsidR="001D2498" w:rsidRPr="00F859C6">
        <w:rPr>
          <w:rFonts w:cs="Arial"/>
          <w:iCs/>
          <w:sz w:val="15"/>
          <w:szCs w:val="15"/>
        </w:rPr>
        <w:t>)</w:t>
      </w:r>
      <w:r w:rsidR="00D65269" w:rsidRPr="00F859C6">
        <w:rPr>
          <w:rFonts w:cs="Arial"/>
          <w:iCs/>
          <w:sz w:val="15"/>
          <w:szCs w:val="15"/>
        </w:rPr>
        <w:t>: 201</w:t>
      </w:r>
    </w:p>
    <w:p w14:paraId="5CA99882" w14:textId="698A7F84" w:rsidR="00D65269" w:rsidRPr="00F859C6" w:rsidRDefault="002A4F0B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F859C6">
        <w:rPr>
          <w:rFonts w:cs="Arial"/>
          <w:iCs/>
          <w:sz w:val="15"/>
          <w:szCs w:val="15"/>
        </w:rPr>
        <w:t xml:space="preserve">OMIClear’s </w:t>
      </w:r>
      <w:r w:rsidR="00D30115" w:rsidRPr="00F859C6">
        <w:rPr>
          <w:rFonts w:cs="Arial"/>
          <w:iCs/>
          <w:sz w:val="15"/>
          <w:szCs w:val="15"/>
        </w:rPr>
        <w:t xml:space="preserve">BIC </w:t>
      </w:r>
      <w:r w:rsidR="00D65269" w:rsidRPr="00F859C6">
        <w:rPr>
          <w:rFonts w:cs="Arial"/>
          <w:iCs/>
          <w:sz w:val="15"/>
          <w:szCs w:val="15"/>
        </w:rPr>
        <w:t xml:space="preserve">Code: </w:t>
      </w:r>
      <w:r w:rsidR="00D65269" w:rsidRPr="00F859C6">
        <w:rPr>
          <w:rFonts w:cs="Arial"/>
          <w:b/>
          <w:bCs/>
          <w:iCs/>
          <w:sz w:val="15"/>
          <w:szCs w:val="15"/>
        </w:rPr>
        <w:t>OMICPTPLXX</w:t>
      </w:r>
      <w:r w:rsidR="008C220C" w:rsidRPr="00F859C6">
        <w:rPr>
          <w:rFonts w:cs="Arial"/>
          <w:b/>
          <w:bCs/>
          <w:iCs/>
          <w:sz w:val="15"/>
          <w:szCs w:val="15"/>
        </w:rPr>
        <w:t>X</w:t>
      </w:r>
    </w:p>
    <w:p w14:paraId="255BA258" w14:textId="7EA6AD63" w:rsidR="00D65269" w:rsidRPr="00F859C6" w:rsidRDefault="002A4F0B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F859C6">
        <w:rPr>
          <w:rFonts w:cs="Arial"/>
          <w:iCs/>
          <w:sz w:val="15"/>
          <w:szCs w:val="15"/>
        </w:rPr>
        <w:t>OMIClear</w:t>
      </w:r>
      <w:r w:rsidR="001A631A" w:rsidRPr="00F859C6">
        <w:rPr>
          <w:rFonts w:cs="Arial"/>
          <w:iCs/>
          <w:sz w:val="15"/>
          <w:szCs w:val="15"/>
        </w:rPr>
        <w:t>’s</w:t>
      </w:r>
      <w:r w:rsidRPr="00F859C6">
        <w:rPr>
          <w:rFonts w:cs="Arial"/>
          <w:iCs/>
          <w:sz w:val="15"/>
          <w:szCs w:val="15"/>
        </w:rPr>
        <w:t xml:space="preserve"> Securities </w:t>
      </w:r>
      <w:r w:rsidR="001A631A" w:rsidRPr="00F859C6">
        <w:rPr>
          <w:rFonts w:cs="Arial"/>
          <w:iCs/>
          <w:sz w:val="15"/>
          <w:szCs w:val="15"/>
        </w:rPr>
        <w:t>a</w:t>
      </w:r>
      <w:r w:rsidRPr="00F859C6">
        <w:rPr>
          <w:rFonts w:cs="Arial"/>
          <w:iCs/>
          <w:sz w:val="15"/>
          <w:szCs w:val="15"/>
        </w:rPr>
        <w:t xml:space="preserve">ccount </w:t>
      </w:r>
      <w:r w:rsidR="001A631A" w:rsidRPr="00F859C6">
        <w:rPr>
          <w:rFonts w:cs="Arial"/>
          <w:iCs/>
          <w:sz w:val="15"/>
          <w:szCs w:val="15"/>
        </w:rPr>
        <w:t>c</w:t>
      </w:r>
      <w:r w:rsidRPr="00F859C6">
        <w:rPr>
          <w:rFonts w:cs="Arial"/>
          <w:iCs/>
          <w:sz w:val="15"/>
          <w:szCs w:val="15"/>
        </w:rPr>
        <w:t xml:space="preserve">ode </w:t>
      </w:r>
      <w:r w:rsidR="001A631A" w:rsidRPr="00F859C6">
        <w:rPr>
          <w:rFonts w:cs="Arial"/>
          <w:iCs/>
          <w:sz w:val="15"/>
          <w:szCs w:val="15"/>
        </w:rPr>
        <w:t xml:space="preserve">at the CSD </w:t>
      </w:r>
      <w:r w:rsidR="008C220C" w:rsidRPr="00F859C6">
        <w:rPr>
          <w:rFonts w:cs="Arial"/>
          <w:iCs/>
          <w:sz w:val="15"/>
          <w:szCs w:val="15"/>
        </w:rPr>
        <w:t>(</w:t>
      </w:r>
      <w:r w:rsidRPr="00F859C6">
        <w:rPr>
          <w:rFonts w:cs="Arial"/>
          <w:iCs/>
          <w:sz w:val="15"/>
          <w:szCs w:val="15"/>
        </w:rPr>
        <w:t>client account)</w:t>
      </w:r>
      <w:r w:rsidR="00D65269" w:rsidRPr="00F859C6">
        <w:rPr>
          <w:rFonts w:cs="Arial"/>
          <w:iCs/>
          <w:sz w:val="15"/>
          <w:szCs w:val="15"/>
        </w:rPr>
        <w:t xml:space="preserve">: </w:t>
      </w:r>
      <w:r w:rsidR="00D65269" w:rsidRPr="00F859C6">
        <w:rPr>
          <w:rFonts w:cs="Arial"/>
          <w:b/>
          <w:bCs/>
          <w:iCs/>
          <w:sz w:val="15"/>
          <w:szCs w:val="15"/>
        </w:rPr>
        <w:t>2010000020</w:t>
      </w:r>
      <w:bookmarkEnd w:id="0"/>
    </w:p>
    <w:p w14:paraId="2C482C52" w14:textId="2C21E22A" w:rsidR="00626157" w:rsidRPr="00F859C6" w:rsidRDefault="00A96AB2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284" w:hanging="284"/>
        <w:rPr>
          <w:rFonts w:cs="Arial"/>
          <w:b/>
          <w:bCs/>
          <w:iCs/>
          <w:sz w:val="15"/>
          <w:szCs w:val="15"/>
        </w:rPr>
      </w:pPr>
      <w:r w:rsidRPr="00F859C6">
        <w:rPr>
          <w:rFonts w:cs="Arial"/>
          <w:b/>
          <w:bCs/>
          <w:iCs/>
          <w:sz w:val="15"/>
          <w:szCs w:val="15"/>
        </w:rPr>
        <w:t xml:space="preserve">Permitted to Direct Clearing Members that </w:t>
      </w:r>
      <w:r w:rsidRPr="00DD7687">
        <w:rPr>
          <w:rFonts w:cs="Arial"/>
          <w:b/>
          <w:bCs/>
          <w:iCs/>
          <w:sz w:val="15"/>
          <w:szCs w:val="15"/>
        </w:rPr>
        <w:t>are not financial</w:t>
      </w:r>
      <w:r w:rsidRPr="00F859C6">
        <w:rPr>
          <w:rFonts w:cs="Arial"/>
          <w:b/>
          <w:bCs/>
          <w:iCs/>
          <w:sz w:val="15"/>
          <w:szCs w:val="15"/>
        </w:rPr>
        <w:t xml:space="preserve"> institutions or to clients of General Clearing Members with a collateral segregation regime.</w:t>
      </w:r>
    </w:p>
    <w:p w14:paraId="358C6071" w14:textId="2C4E3BC0" w:rsidR="00626157" w:rsidRPr="00F859C6" w:rsidRDefault="003A3A2F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iCs/>
          <w:sz w:val="15"/>
          <w:szCs w:val="15"/>
        </w:rPr>
      </w:pPr>
      <w:r w:rsidRPr="00F859C6">
        <w:rPr>
          <w:rFonts w:cs="Arial"/>
          <w:b/>
          <w:bCs/>
          <w:iCs/>
          <w:sz w:val="15"/>
          <w:szCs w:val="15"/>
        </w:rPr>
        <w:t>I</w:t>
      </w:r>
      <w:r w:rsidR="00F859C6" w:rsidRPr="00F859C6">
        <w:rPr>
          <w:rFonts w:cs="Arial"/>
          <w:b/>
          <w:bCs/>
          <w:iCs/>
          <w:sz w:val="15"/>
          <w:szCs w:val="15"/>
        </w:rPr>
        <w:t>F</w:t>
      </w:r>
      <w:r w:rsidRPr="00F859C6">
        <w:rPr>
          <w:rFonts w:cs="Arial"/>
          <w:b/>
          <w:bCs/>
          <w:iCs/>
          <w:sz w:val="15"/>
          <w:szCs w:val="15"/>
        </w:rPr>
        <w:t xml:space="preserve"> Code</w:t>
      </w:r>
      <w:r w:rsidR="00626157" w:rsidRPr="00F859C6">
        <w:rPr>
          <w:rFonts w:cs="Arial"/>
          <w:b/>
          <w:bCs/>
          <w:iCs/>
          <w:sz w:val="15"/>
          <w:szCs w:val="15"/>
        </w:rPr>
        <w:t xml:space="preserve">: </w:t>
      </w:r>
      <w:r w:rsidRPr="00F859C6">
        <w:rPr>
          <w:rFonts w:cs="Arial"/>
          <w:iCs/>
          <w:sz w:val="15"/>
          <w:szCs w:val="15"/>
        </w:rPr>
        <w:t xml:space="preserve">Identification of the Counterparty Financial Intermediary </w:t>
      </w:r>
      <w:r w:rsidR="00626157" w:rsidRPr="00F859C6">
        <w:rPr>
          <w:rFonts w:cs="Arial"/>
          <w:iCs/>
          <w:sz w:val="15"/>
          <w:szCs w:val="15"/>
        </w:rPr>
        <w:t>(BIC Code)</w:t>
      </w:r>
    </w:p>
    <w:p w14:paraId="2388B123" w14:textId="3504308C" w:rsidR="00626157" w:rsidRPr="00F859C6" w:rsidRDefault="00626157" w:rsidP="00D30115">
      <w:pPr>
        <w:pStyle w:val="texto"/>
        <w:numPr>
          <w:ilvl w:val="0"/>
          <w:numId w:val="16"/>
        </w:numPr>
        <w:tabs>
          <w:tab w:val="left" w:pos="142"/>
          <w:tab w:val="left" w:pos="284"/>
        </w:tabs>
        <w:spacing w:before="0" w:line="240" w:lineRule="auto"/>
        <w:ind w:left="142" w:hanging="142"/>
        <w:rPr>
          <w:rFonts w:cs="Arial"/>
          <w:iCs/>
          <w:sz w:val="15"/>
          <w:szCs w:val="15"/>
        </w:rPr>
      </w:pPr>
      <w:r w:rsidRPr="00F859C6">
        <w:rPr>
          <w:rFonts w:cs="Arial"/>
          <w:b/>
          <w:bCs/>
          <w:iCs/>
          <w:sz w:val="15"/>
          <w:szCs w:val="15"/>
        </w:rPr>
        <w:t>CSD-I</w:t>
      </w:r>
      <w:r w:rsidR="00F859C6" w:rsidRPr="00F859C6">
        <w:rPr>
          <w:rFonts w:cs="Arial"/>
          <w:b/>
          <w:bCs/>
          <w:iCs/>
          <w:sz w:val="15"/>
          <w:szCs w:val="15"/>
        </w:rPr>
        <w:t>F Code</w:t>
      </w:r>
      <w:r w:rsidRPr="00F859C6">
        <w:rPr>
          <w:rFonts w:cs="Arial"/>
          <w:b/>
          <w:bCs/>
          <w:iCs/>
          <w:sz w:val="15"/>
          <w:szCs w:val="15"/>
        </w:rPr>
        <w:t xml:space="preserve">: </w:t>
      </w:r>
      <w:r w:rsidR="001911BF" w:rsidRPr="00F859C6">
        <w:rPr>
          <w:rFonts w:cs="Arial"/>
          <w:iCs/>
          <w:sz w:val="15"/>
          <w:szCs w:val="15"/>
        </w:rPr>
        <w:t>Identifica</w:t>
      </w:r>
      <w:r w:rsidR="00F859C6" w:rsidRPr="00F859C6">
        <w:rPr>
          <w:rFonts w:cs="Arial"/>
          <w:iCs/>
          <w:sz w:val="15"/>
          <w:szCs w:val="15"/>
        </w:rPr>
        <w:t>tion in the C</w:t>
      </w:r>
      <w:r w:rsidRPr="00F859C6">
        <w:rPr>
          <w:rFonts w:cs="Arial"/>
          <w:iCs/>
          <w:sz w:val="15"/>
          <w:szCs w:val="15"/>
        </w:rPr>
        <w:t xml:space="preserve">SD </w:t>
      </w:r>
      <w:r w:rsidR="00F859C6" w:rsidRPr="00F859C6">
        <w:rPr>
          <w:rFonts w:cs="Arial"/>
          <w:iCs/>
          <w:sz w:val="15"/>
          <w:szCs w:val="15"/>
        </w:rPr>
        <w:t xml:space="preserve">of the Counterparty Financial Intermediary </w:t>
      </w:r>
      <w:r w:rsidRPr="00F859C6">
        <w:rPr>
          <w:rFonts w:cs="Arial"/>
          <w:iCs/>
          <w:sz w:val="15"/>
          <w:szCs w:val="15"/>
        </w:rPr>
        <w:t>(BIC Code)</w:t>
      </w:r>
    </w:p>
    <w:p w14:paraId="476FCBD5" w14:textId="41DFB351" w:rsidR="00225976" w:rsidRPr="00F859C6" w:rsidRDefault="002A4F0B" w:rsidP="00C34626">
      <w:pPr>
        <w:numPr>
          <w:ilvl w:val="0"/>
          <w:numId w:val="3"/>
        </w:numPr>
        <w:spacing w:before="2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F859C6">
        <w:rPr>
          <w:rFonts w:ascii="Arial" w:hAnsi="Arial" w:cs="Arial"/>
          <w:b/>
          <w:bCs/>
          <w:sz w:val="20"/>
          <w:szCs w:val="22"/>
        </w:rPr>
        <w:t>Origin of the Guarantees and Type of Responsibilities</w:t>
      </w:r>
      <w:r w:rsidR="00B12251" w:rsidRPr="00F859C6">
        <w:rPr>
          <w:rFonts w:ascii="Arial" w:hAnsi="Arial" w:cs="Arial"/>
          <w:b/>
          <w:bCs/>
          <w:sz w:val="20"/>
          <w:szCs w:val="22"/>
        </w:rPr>
        <w:t xml:space="preserve"> </w:t>
      </w:r>
    </w:p>
    <w:tbl>
      <w:tblPr>
        <w:tblW w:w="1080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25"/>
        <w:gridCol w:w="2693"/>
        <w:gridCol w:w="426"/>
        <w:gridCol w:w="2409"/>
      </w:tblGrid>
      <w:tr w:rsidR="00B12251" w:rsidRPr="00F859C6" w14:paraId="7D8F25C1" w14:textId="77777777" w:rsidTr="00C2611A">
        <w:trPr>
          <w:trHeight w:val="112"/>
        </w:trPr>
        <w:tc>
          <w:tcPr>
            <w:tcW w:w="5274" w:type="dxa"/>
            <w:gridSpan w:val="2"/>
            <w:vMerge w:val="restart"/>
            <w:shd w:val="clear" w:color="auto" w:fill="92D050"/>
            <w:vAlign w:val="center"/>
          </w:tcPr>
          <w:p w14:paraId="26EB7742" w14:textId="20896179" w:rsidR="00B12251" w:rsidRPr="00F859C6" w:rsidRDefault="002A4F0B" w:rsidP="00A61F35">
            <w:pPr>
              <w:pStyle w:val="Corpoabc"/>
              <w:spacing w:before="60" w:after="60" w:line="276" w:lineRule="auto"/>
              <w:ind w:left="-30"/>
              <w:jc w:val="center"/>
              <w:rPr>
                <w:b/>
                <w:color w:val="FFFFFF"/>
                <w:sz w:val="18"/>
                <w:szCs w:val="18"/>
              </w:rPr>
            </w:pPr>
            <w:r w:rsidRPr="00F859C6">
              <w:rPr>
                <w:b/>
                <w:color w:val="FFFFFF"/>
                <w:sz w:val="18"/>
                <w:szCs w:val="18"/>
              </w:rPr>
              <w:t>Origin of the Guarantee</w:t>
            </w:r>
          </w:p>
        </w:tc>
        <w:tc>
          <w:tcPr>
            <w:tcW w:w="5528" w:type="dxa"/>
            <w:gridSpan w:val="3"/>
            <w:shd w:val="clear" w:color="auto" w:fill="92D050"/>
          </w:tcPr>
          <w:p w14:paraId="324AE064" w14:textId="5E738C2B" w:rsidR="00B12251" w:rsidRPr="00F859C6" w:rsidRDefault="002A4F0B" w:rsidP="00D70507">
            <w:pPr>
              <w:pStyle w:val="Corpoabc"/>
              <w:spacing w:before="60" w:after="60" w:line="276" w:lineRule="auto"/>
              <w:ind w:left="-30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F859C6">
              <w:rPr>
                <w:b/>
                <w:color w:val="FFFFFF"/>
                <w:sz w:val="18"/>
                <w:szCs w:val="22"/>
              </w:rPr>
              <w:t>Responsibilities covered by the Guarantee</w:t>
            </w:r>
          </w:p>
        </w:tc>
      </w:tr>
      <w:tr w:rsidR="00B12251" w:rsidRPr="00F859C6" w14:paraId="669BE0C1" w14:textId="77777777" w:rsidTr="00C2611A">
        <w:trPr>
          <w:trHeight w:val="312"/>
        </w:trPr>
        <w:tc>
          <w:tcPr>
            <w:tcW w:w="5274" w:type="dxa"/>
            <w:gridSpan w:val="2"/>
            <w:vMerge/>
            <w:shd w:val="clear" w:color="auto" w:fill="92D050"/>
          </w:tcPr>
          <w:p w14:paraId="77A85D9D" w14:textId="77777777" w:rsidR="00B12251" w:rsidRPr="00F859C6" w:rsidRDefault="00B12251" w:rsidP="00A61F35">
            <w:pPr>
              <w:pStyle w:val="Corpoabc"/>
              <w:spacing w:before="60" w:after="60" w:line="276" w:lineRule="auto"/>
              <w:ind w:left="-30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92D050"/>
            <w:vAlign w:val="center"/>
          </w:tcPr>
          <w:p w14:paraId="111C3DA9" w14:textId="60BEC214" w:rsidR="00B12251" w:rsidRPr="00F859C6" w:rsidRDefault="002A4F0B" w:rsidP="00A61F35">
            <w:pPr>
              <w:pStyle w:val="Corpoabc"/>
              <w:spacing w:before="0" w:line="240" w:lineRule="auto"/>
              <w:ind w:left="-28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F859C6">
              <w:rPr>
                <w:b/>
                <w:color w:val="FFFFFF"/>
                <w:sz w:val="18"/>
                <w:szCs w:val="22"/>
              </w:rPr>
              <w:t>Responsibility Type</w:t>
            </w:r>
          </w:p>
        </w:tc>
        <w:tc>
          <w:tcPr>
            <w:tcW w:w="2409" w:type="dxa"/>
            <w:shd w:val="clear" w:color="auto" w:fill="92D050"/>
            <w:vAlign w:val="center"/>
          </w:tcPr>
          <w:p w14:paraId="037625FC" w14:textId="4B967ECB" w:rsidR="00B12251" w:rsidRPr="00F859C6" w:rsidRDefault="002A4F0B" w:rsidP="007B7A9C">
            <w:pPr>
              <w:pStyle w:val="Corpoabc"/>
              <w:spacing w:before="0" w:line="240" w:lineRule="auto"/>
              <w:ind w:left="-28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F859C6">
              <w:rPr>
                <w:b/>
                <w:color w:val="FFFFFF"/>
                <w:sz w:val="18"/>
                <w:szCs w:val="22"/>
              </w:rPr>
              <w:t xml:space="preserve">Value to be allocated/released </w:t>
            </w:r>
            <w:r w:rsidR="00D65269" w:rsidRPr="00F859C6">
              <w:rPr>
                <w:b/>
                <w:color w:val="FFFFFF"/>
                <w:sz w:val="18"/>
                <w:szCs w:val="22"/>
                <w:vertAlign w:val="superscript"/>
              </w:rPr>
              <w:t>(</w:t>
            </w:r>
            <w:r w:rsidR="00D30115" w:rsidRPr="00F859C6">
              <w:rPr>
                <w:b/>
                <w:color w:val="FFFFFF"/>
                <w:sz w:val="18"/>
                <w:szCs w:val="22"/>
                <w:vertAlign w:val="superscript"/>
              </w:rPr>
              <w:t>6</w:t>
            </w:r>
            <w:r w:rsidR="00D65269" w:rsidRPr="00F859C6">
              <w:rPr>
                <w:b/>
                <w:color w:val="FFFFFF"/>
                <w:sz w:val="18"/>
                <w:szCs w:val="22"/>
                <w:vertAlign w:val="superscript"/>
              </w:rPr>
              <w:t>)</w:t>
            </w:r>
          </w:p>
        </w:tc>
      </w:tr>
      <w:tr w:rsidR="00B12251" w:rsidRPr="00F859C6" w14:paraId="3160852E" w14:textId="77777777" w:rsidTr="002A4F0B">
        <w:trPr>
          <w:trHeight w:val="706"/>
        </w:trPr>
        <w:tc>
          <w:tcPr>
            <w:tcW w:w="4849" w:type="dxa"/>
            <w:vMerge w:val="restart"/>
            <w:vAlign w:val="center"/>
          </w:tcPr>
          <w:p w14:paraId="050A2C66" w14:textId="55B0FC7C" w:rsidR="00B12251" w:rsidRPr="00F859C6" w:rsidRDefault="001A631A" w:rsidP="008B6432">
            <w:pPr>
              <w:pStyle w:val="Corpoabc"/>
              <w:spacing w:before="60" w:after="60" w:line="276" w:lineRule="auto"/>
              <w:ind w:left="-11"/>
              <w:jc w:val="left"/>
              <w:outlineLvl w:val="9"/>
              <w:rPr>
                <w:b/>
                <w:sz w:val="17"/>
                <w:szCs w:val="17"/>
              </w:rPr>
            </w:pPr>
            <w:r w:rsidRPr="00F859C6">
              <w:rPr>
                <w:b/>
                <w:sz w:val="17"/>
                <w:szCs w:val="17"/>
              </w:rPr>
              <w:t xml:space="preserve">From </w:t>
            </w:r>
            <w:r w:rsidR="002A4F0B" w:rsidRPr="00F859C6">
              <w:rPr>
                <w:b/>
                <w:sz w:val="17"/>
                <w:szCs w:val="17"/>
              </w:rPr>
              <w:t>Clearing Member</w:t>
            </w:r>
          </w:p>
        </w:tc>
        <w:tc>
          <w:tcPr>
            <w:tcW w:w="425" w:type="dxa"/>
            <w:vMerge w:val="restart"/>
            <w:vAlign w:val="center"/>
          </w:tcPr>
          <w:p w14:paraId="72560830" w14:textId="016B2064" w:rsidR="00B12251" w:rsidRPr="00F859C6" w:rsidRDefault="004A6801" w:rsidP="008B6432">
            <w:pPr>
              <w:pStyle w:val="Corpoabc"/>
              <w:spacing w:before="60" w:after="60" w:line="276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F859C6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9C6">
              <w:rPr>
                <w:sz w:val="17"/>
                <w:szCs w:val="17"/>
              </w:rPr>
              <w:instrText xml:space="preserve"> FORMCHECKBOX </w:instrText>
            </w:r>
            <w:r w:rsidRPr="00F859C6">
              <w:rPr>
                <w:sz w:val="17"/>
                <w:szCs w:val="17"/>
              </w:rPr>
            </w:r>
            <w:r w:rsidRPr="00F859C6">
              <w:rPr>
                <w:sz w:val="17"/>
                <w:szCs w:val="17"/>
              </w:rPr>
              <w:fldChar w:fldCharType="separate"/>
            </w:r>
            <w:r w:rsidRPr="00F859C6">
              <w:rPr>
                <w:sz w:val="17"/>
                <w:szCs w:val="17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985100C" w14:textId="5BF430C2" w:rsidR="00B12251" w:rsidRPr="00F859C6" w:rsidRDefault="002A4F0B" w:rsidP="008B6432">
            <w:pPr>
              <w:pStyle w:val="Corpoabc"/>
              <w:spacing w:before="0" w:line="240" w:lineRule="auto"/>
              <w:jc w:val="left"/>
              <w:outlineLvl w:val="9"/>
              <w:rPr>
                <w:b/>
                <w:sz w:val="17"/>
                <w:szCs w:val="17"/>
              </w:rPr>
            </w:pPr>
            <w:r w:rsidRPr="00F859C6">
              <w:rPr>
                <w:b/>
                <w:bCs/>
                <w:sz w:val="17"/>
                <w:szCs w:val="17"/>
              </w:rPr>
              <w:t>Own</w:t>
            </w:r>
            <w:r w:rsidRPr="00F859C6">
              <w:rPr>
                <w:sz w:val="17"/>
                <w:szCs w:val="17"/>
              </w:rPr>
              <w:t xml:space="preserve"> Responsibilities</w:t>
            </w:r>
          </w:p>
          <w:p w14:paraId="30C58AE1" w14:textId="1F3CD47E" w:rsidR="00030137" w:rsidRPr="00F859C6" w:rsidRDefault="00ED30FF" w:rsidP="008B6432">
            <w:pPr>
              <w:pStyle w:val="Corpoabc"/>
              <w:spacing w:before="0" w:line="240" w:lineRule="auto"/>
              <w:jc w:val="left"/>
              <w:outlineLvl w:val="9"/>
              <w:rPr>
                <w:b/>
                <w:i/>
                <w:sz w:val="17"/>
                <w:szCs w:val="17"/>
              </w:rPr>
            </w:pPr>
            <w:r w:rsidRPr="00F859C6">
              <w:rPr>
                <w:i/>
                <w:sz w:val="17"/>
                <w:szCs w:val="17"/>
              </w:rPr>
              <w:t>(</w:t>
            </w:r>
            <w:r w:rsidR="002A4F0B" w:rsidRPr="00F859C6">
              <w:rPr>
                <w:i/>
                <w:sz w:val="17"/>
                <w:szCs w:val="17"/>
              </w:rPr>
              <w:t>Own Clearing Account</w:t>
            </w:r>
            <w:r w:rsidR="00030137" w:rsidRPr="00F859C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26" w:type="dxa"/>
            <w:vAlign w:val="center"/>
          </w:tcPr>
          <w:p w14:paraId="256DB082" w14:textId="5C29B018" w:rsidR="00B12251" w:rsidRPr="00F859C6" w:rsidRDefault="004A680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F859C6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9C6">
              <w:rPr>
                <w:sz w:val="17"/>
                <w:szCs w:val="17"/>
              </w:rPr>
              <w:instrText xml:space="preserve"> FORMCHECKBOX </w:instrText>
            </w:r>
            <w:r w:rsidRPr="00F859C6">
              <w:rPr>
                <w:sz w:val="17"/>
                <w:szCs w:val="17"/>
              </w:rPr>
            </w:r>
            <w:r w:rsidRPr="00F859C6">
              <w:rPr>
                <w:sz w:val="17"/>
                <w:szCs w:val="17"/>
              </w:rPr>
              <w:fldChar w:fldCharType="separate"/>
            </w:r>
            <w:r w:rsidRPr="00F859C6">
              <w:rPr>
                <w:sz w:val="17"/>
                <w:szCs w:val="17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7C192BBD" w14:textId="77777777" w:rsidR="00B12251" w:rsidRPr="00F859C6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  <w:p w14:paraId="6CAFDA8F" w14:textId="77777777" w:rsidR="00B12251" w:rsidRPr="00F859C6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</w:tc>
      </w:tr>
      <w:tr w:rsidR="00B12251" w:rsidRPr="00F859C6" w14:paraId="7BDD675A" w14:textId="77777777" w:rsidTr="002A4F0B">
        <w:trPr>
          <w:trHeight w:val="636"/>
        </w:trPr>
        <w:tc>
          <w:tcPr>
            <w:tcW w:w="4849" w:type="dxa"/>
            <w:vMerge/>
            <w:vAlign w:val="center"/>
          </w:tcPr>
          <w:p w14:paraId="5EE1F878" w14:textId="77777777" w:rsidR="00B12251" w:rsidRPr="00F859C6" w:rsidRDefault="00B12251" w:rsidP="008B6432">
            <w:pPr>
              <w:pStyle w:val="Corpoabc"/>
              <w:spacing w:before="60" w:after="60" w:line="276" w:lineRule="auto"/>
              <w:ind w:left="-11"/>
              <w:jc w:val="left"/>
              <w:outlineLvl w:val="9"/>
              <w:rPr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14:paraId="1E060DBB" w14:textId="77777777" w:rsidR="00B12251" w:rsidRPr="00F859C6" w:rsidRDefault="00B12251" w:rsidP="008B6432">
            <w:pPr>
              <w:pStyle w:val="Corpoabc"/>
              <w:spacing w:before="60" w:after="60" w:line="276" w:lineRule="auto"/>
              <w:jc w:val="left"/>
              <w:outlineLvl w:val="9"/>
              <w:rPr>
                <w:sz w:val="17"/>
                <w:szCs w:val="17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14:paraId="69497541" w14:textId="69B00316" w:rsidR="00B12251" w:rsidRPr="00F859C6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F859C6">
              <w:rPr>
                <w:b/>
                <w:sz w:val="17"/>
                <w:szCs w:val="17"/>
              </w:rPr>
              <w:t>Clients</w:t>
            </w:r>
            <w:r w:rsidR="002A4F0B" w:rsidRPr="00F859C6">
              <w:rPr>
                <w:b/>
                <w:sz w:val="17"/>
                <w:szCs w:val="17"/>
              </w:rPr>
              <w:t xml:space="preserve"> </w:t>
            </w:r>
            <w:r w:rsidR="002A4F0B" w:rsidRPr="00F859C6">
              <w:rPr>
                <w:bCs/>
                <w:sz w:val="17"/>
                <w:szCs w:val="17"/>
              </w:rPr>
              <w:t>Responsibilities</w:t>
            </w:r>
            <w:r w:rsidRPr="00F859C6">
              <w:rPr>
                <w:bCs/>
                <w:sz w:val="17"/>
                <w:szCs w:val="17"/>
              </w:rPr>
              <w:t xml:space="preserve"> </w:t>
            </w:r>
            <w:r w:rsidRPr="00F859C6">
              <w:rPr>
                <w:i/>
                <w:sz w:val="16"/>
                <w:szCs w:val="16"/>
              </w:rPr>
              <w:t>(</w:t>
            </w:r>
            <w:r w:rsidR="002315ED" w:rsidRPr="00F859C6">
              <w:rPr>
                <w:i/>
                <w:sz w:val="16"/>
                <w:szCs w:val="16"/>
              </w:rPr>
              <w:t>“Omnibus”</w:t>
            </w:r>
            <w:r w:rsidR="002A4F0B" w:rsidRPr="00F859C6">
              <w:rPr>
                <w:i/>
                <w:sz w:val="16"/>
                <w:szCs w:val="16"/>
              </w:rPr>
              <w:t xml:space="preserve"> Clearing Accounts</w:t>
            </w:r>
            <w:r w:rsidR="002315ED" w:rsidRPr="00F859C6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vAlign w:val="center"/>
          </w:tcPr>
          <w:p w14:paraId="422432E7" w14:textId="3E54CCDB" w:rsidR="00B12251" w:rsidRPr="00F859C6" w:rsidRDefault="004A680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F859C6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9C6">
              <w:rPr>
                <w:sz w:val="17"/>
                <w:szCs w:val="17"/>
              </w:rPr>
              <w:instrText xml:space="preserve"> FORMCHECKBOX </w:instrText>
            </w:r>
            <w:r w:rsidRPr="00F859C6">
              <w:rPr>
                <w:sz w:val="17"/>
                <w:szCs w:val="17"/>
              </w:rPr>
            </w:r>
            <w:r w:rsidRPr="00F859C6">
              <w:rPr>
                <w:sz w:val="17"/>
                <w:szCs w:val="17"/>
              </w:rPr>
              <w:fldChar w:fldCharType="separate"/>
            </w:r>
            <w:r w:rsidRPr="00F859C6">
              <w:rPr>
                <w:sz w:val="17"/>
                <w:szCs w:val="17"/>
              </w:rPr>
              <w:fldChar w:fldCharType="end"/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01C19E2A" w14:textId="77777777" w:rsidR="00B12251" w:rsidRPr="00F859C6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</w:tc>
      </w:tr>
      <w:tr w:rsidR="00271520" w:rsidRPr="00F859C6" w14:paraId="57BFFDEC" w14:textId="77777777" w:rsidTr="00C2611A">
        <w:trPr>
          <w:trHeight w:val="20"/>
        </w:trPr>
        <w:tc>
          <w:tcPr>
            <w:tcW w:w="4849" w:type="dxa"/>
            <w:vAlign w:val="center"/>
          </w:tcPr>
          <w:p w14:paraId="45BECA6F" w14:textId="3E44A65C" w:rsidR="00271520" w:rsidRPr="00F859C6" w:rsidRDefault="002A4F0B" w:rsidP="00D30115">
            <w:pPr>
              <w:pStyle w:val="Corpoabc"/>
              <w:spacing w:before="0" w:line="276" w:lineRule="auto"/>
              <w:ind w:left="-11"/>
              <w:jc w:val="left"/>
              <w:outlineLvl w:val="9"/>
              <w:rPr>
                <w:sz w:val="17"/>
                <w:szCs w:val="17"/>
              </w:rPr>
            </w:pPr>
            <w:r w:rsidRPr="00F859C6">
              <w:rPr>
                <w:b/>
                <w:bCs/>
                <w:sz w:val="17"/>
                <w:szCs w:val="17"/>
              </w:rPr>
              <w:t xml:space="preserve">From the </w:t>
            </w:r>
            <w:r w:rsidR="001A631A" w:rsidRPr="00F859C6">
              <w:rPr>
                <w:b/>
                <w:bCs/>
                <w:sz w:val="17"/>
                <w:szCs w:val="17"/>
              </w:rPr>
              <w:t>C</w:t>
            </w:r>
            <w:r w:rsidRPr="00F859C6">
              <w:rPr>
                <w:b/>
                <w:bCs/>
                <w:sz w:val="17"/>
                <w:szCs w:val="17"/>
              </w:rPr>
              <w:t>lient</w:t>
            </w:r>
            <w:r w:rsidRPr="00F859C6">
              <w:rPr>
                <w:sz w:val="17"/>
                <w:szCs w:val="17"/>
              </w:rPr>
              <w:t xml:space="preserve"> with an </w:t>
            </w:r>
            <w:r w:rsidRPr="00F859C6">
              <w:rPr>
                <w:b/>
                <w:bCs/>
                <w:sz w:val="17"/>
                <w:szCs w:val="17"/>
              </w:rPr>
              <w:t>Individually Segregated (I</w:t>
            </w:r>
            <w:r w:rsidR="00F859C6">
              <w:rPr>
                <w:b/>
                <w:bCs/>
                <w:sz w:val="17"/>
                <w:szCs w:val="17"/>
              </w:rPr>
              <w:t>S</w:t>
            </w:r>
            <w:r w:rsidRPr="00F859C6">
              <w:rPr>
                <w:b/>
                <w:bCs/>
                <w:sz w:val="17"/>
                <w:szCs w:val="17"/>
              </w:rPr>
              <w:t>) or Omnibus (O</w:t>
            </w:r>
            <w:r w:rsidR="00F859C6">
              <w:rPr>
                <w:b/>
                <w:bCs/>
                <w:sz w:val="17"/>
                <w:szCs w:val="17"/>
              </w:rPr>
              <w:t>S</w:t>
            </w:r>
            <w:r w:rsidRPr="00F859C6">
              <w:rPr>
                <w:b/>
                <w:bCs/>
                <w:sz w:val="17"/>
                <w:szCs w:val="17"/>
              </w:rPr>
              <w:t>)</w:t>
            </w:r>
            <w:r w:rsidRPr="00F859C6">
              <w:rPr>
                <w:sz w:val="17"/>
                <w:szCs w:val="17"/>
              </w:rPr>
              <w:t xml:space="preserve"> Compensation Account - Client identification</w:t>
            </w:r>
            <w:r w:rsidR="00D70507" w:rsidRPr="00F859C6">
              <w:rPr>
                <w:sz w:val="17"/>
                <w:szCs w:val="17"/>
              </w:rPr>
              <w:t>:</w:t>
            </w:r>
          </w:p>
          <w:p w14:paraId="1491DD28" w14:textId="7FCC4D05" w:rsidR="00E47641" w:rsidRPr="00F859C6" w:rsidRDefault="002A4F0B" w:rsidP="00D30115">
            <w:pPr>
              <w:pStyle w:val="Corpoabc"/>
              <w:numPr>
                <w:ilvl w:val="0"/>
                <w:numId w:val="21"/>
              </w:numPr>
              <w:spacing w:before="60" w:after="60" w:line="276" w:lineRule="auto"/>
              <w:ind w:left="209" w:hanging="209"/>
              <w:jc w:val="left"/>
              <w:outlineLvl w:val="9"/>
              <w:rPr>
                <w:sz w:val="16"/>
                <w:szCs w:val="16"/>
              </w:rPr>
            </w:pPr>
            <w:r w:rsidRPr="00F859C6">
              <w:rPr>
                <w:b/>
                <w:bCs/>
                <w:sz w:val="16"/>
                <w:szCs w:val="16"/>
              </w:rPr>
              <w:t>Client Name:</w:t>
            </w:r>
            <w:r w:rsidR="00811A52" w:rsidRPr="00F859C6">
              <w:rPr>
                <w:sz w:val="16"/>
                <w:szCs w:val="16"/>
              </w:rPr>
              <w:t xml:space="preserve"> </w:t>
            </w:r>
          </w:p>
          <w:p w14:paraId="4368D0AD" w14:textId="4A649513" w:rsidR="00811A52" w:rsidRPr="00F859C6" w:rsidRDefault="00811A52" w:rsidP="00D30115">
            <w:pPr>
              <w:pStyle w:val="Corpoabc"/>
              <w:numPr>
                <w:ilvl w:val="0"/>
                <w:numId w:val="21"/>
              </w:numPr>
              <w:spacing w:before="60" w:after="60" w:line="276" w:lineRule="auto"/>
              <w:ind w:left="209" w:hanging="209"/>
              <w:jc w:val="left"/>
              <w:outlineLvl w:val="9"/>
              <w:rPr>
                <w:b/>
                <w:bCs/>
                <w:sz w:val="17"/>
                <w:szCs w:val="17"/>
              </w:rPr>
            </w:pPr>
            <w:r w:rsidRPr="00F859C6">
              <w:rPr>
                <w:b/>
                <w:bCs/>
                <w:sz w:val="16"/>
                <w:szCs w:val="16"/>
              </w:rPr>
              <w:t>C</w:t>
            </w:r>
            <w:r w:rsidR="002A4F0B" w:rsidRPr="00F859C6">
              <w:rPr>
                <w:b/>
                <w:bCs/>
                <w:sz w:val="16"/>
                <w:szCs w:val="16"/>
              </w:rPr>
              <w:t>learing account Code</w:t>
            </w:r>
            <w:r w:rsidRPr="00F859C6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425" w:type="dxa"/>
            <w:vAlign w:val="center"/>
          </w:tcPr>
          <w:p w14:paraId="271A5A36" w14:textId="0CD441A9" w:rsidR="00271520" w:rsidRPr="00F859C6" w:rsidRDefault="004A6801" w:rsidP="008B6432">
            <w:pPr>
              <w:pStyle w:val="Corpoabc"/>
              <w:spacing w:before="120" w:after="60" w:line="276" w:lineRule="auto"/>
              <w:ind w:left="-28"/>
              <w:jc w:val="left"/>
              <w:outlineLvl w:val="9"/>
              <w:rPr>
                <w:sz w:val="17"/>
                <w:szCs w:val="17"/>
              </w:rPr>
            </w:pPr>
            <w:r w:rsidRPr="00F859C6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F859C6">
              <w:rPr>
                <w:sz w:val="17"/>
                <w:szCs w:val="17"/>
              </w:rPr>
              <w:instrText xml:space="preserve"> FORMCHECKBOX </w:instrText>
            </w:r>
            <w:r w:rsidRPr="00F859C6">
              <w:rPr>
                <w:sz w:val="17"/>
                <w:szCs w:val="17"/>
              </w:rPr>
            </w:r>
            <w:r w:rsidRPr="00F859C6">
              <w:rPr>
                <w:sz w:val="17"/>
                <w:szCs w:val="17"/>
              </w:rPr>
              <w:fldChar w:fldCharType="separate"/>
            </w:r>
            <w:r w:rsidRPr="00F859C6">
              <w:rPr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5528" w:type="dxa"/>
            <w:gridSpan w:val="3"/>
            <w:shd w:val="thinDiagCross" w:color="C9C9C9" w:themeColor="accent3" w:themeTint="99" w:fill="auto"/>
            <w:vAlign w:val="center"/>
          </w:tcPr>
          <w:p w14:paraId="39038988" w14:textId="77777777" w:rsidR="00271520" w:rsidRPr="00F859C6" w:rsidRDefault="00271520" w:rsidP="008B6432">
            <w:pPr>
              <w:pStyle w:val="Corpoabc"/>
              <w:spacing w:before="60" w:after="60" w:line="276" w:lineRule="auto"/>
              <w:ind w:left="360"/>
              <w:jc w:val="left"/>
              <w:outlineLvl w:val="9"/>
              <w:rPr>
                <w:sz w:val="17"/>
                <w:szCs w:val="17"/>
              </w:rPr>
            </w:pPr>
          </w:p>
        </w:tc>
      </w:tr>
    </w:tbl>
    <w:p w14:paraId="7B7D2690" w14:textId="74A79E74" w:rsidR="00B12251" w:rsidRPr="00F859C6" w:rsidRDefault="002A4F0B" w:rsidP="00834ACC">
      <w:pPr>
        <w:pStyle w:val="texto"/>
        <w:numPr>
          <w:ilvl w:val="0"/>
          <w:numId w:val="16"/>
        </w:numPr>
        <w:spacing w:line="240" w:lineRule="auto"/>
        <w:ind w:left="284" w:hanging="284"/>
        <w:rPr>
          <w:rFonts w:cs="Arial"/>
          <w:i/>
          <w:sz w:val="15"/>
          <w:szCs w:val="15"/>
        </w:rPr>
      </w:pPr>
      <w:r w:rsidRPr="00F859C6">
        <w:rPr>
          <w:rFonts w:cs="Arial"/>
          <w:i/>
          <w:sz w:val="15"/>
          <w:szCs w:val="15"/>
        </w:rPr>
        <w:t xml:space="preserve">Amount in </w:t>
      </w:r>
      <w:r w:rsidR="00B12251" w:rsidRPr="00F859C6">
        <w:rPr>
          <w:rFonts w:cs="Arial"/>
          <w:i/>
          <w:sz w:val="15"/>
          <w:szCs w:val="15"/>
        </w:rPr>
        <w:t>Euro</w:t>
      </w:r>
      <w:r w:rsidR="00322219" w:rsidRPr="00F859C6">
        <w:rPr>
          <w:rFonts w:cs="Arial"/>
          <w:i/>
          <w:sz w:val="15"/>
          <w:szCs w:val="15"/>
        </w:rPr>
        <w:t xml:space="preserve">s </w:t>
      </w:r>
      <w:r w:rsidR="00AF6376" w:rsidRPr="00F859C6">
        <w:rPr>
          <w:rFonts w:cs="Arial"/>
          <w:i/>
          <w:sz w:val="15"/>
          <w:szCs w:val="15"/>
        </w:rPr>
        <w:t>–</w:t>
      </w:r>
      <w:r w:rsidR="00322219" w:rsidRPr="00F859C6">
        <w:rPr>
          <w:rFonts w:cs="Arial"/>
          <w:i/>
          <w:sz w:val="15"/>
          <w:szCs w:val="15"/>
        </w:rPr>
        <w:t xml:space="preserve"> </w:t>
      </w:r>
      <w:r w:rsidR="00AF6376" w:rsidRPr="00F859C6">
        <w:rPr>
          <w:rFonts w:cs="Arial"/>
          <w:i/>
          <w:sz w:val="15"/>
          <w:szCs w:val="15"/>
        </w:rPr>
        <w:t>for Cash Guarantees or Nominal Value – for Securities or Bank Guarantees/Credit Lines</w:t>
      </w:r>
    </w:p>
    <w:p w14:paraId="0B3D6EBB" w14:textId="77777777" w:rsidR="00225976" w:rsidRPr="00F859C6" w:rsidRDefault="00225976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  <w:lang w:eastAsia="pt-PT"/>
        </w:rPr>
      </w:pPr>
    </w:p>
    <w:p w14:paraId="74914EB4" w14:textId="77777777" w:rsidR="00D30115" w:rsidRPr="00F859C6" w:rsidRDefault="00D30115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  <w:lang w:eastAsia="pt-PT"/>
        </w:rPr>
      </w:pPr>
    </w:p>
    <w:p w14:paraId="4ECDBEB2" w14:textId="39ECC8C7" w:rsidR="00431DE5" w:rsidRPr="00F859C6" w:rsidRDefault="00AF6376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</w:rPr>
      </w:pPr>
      <w:r w:rsidRPr="00F859C6">
        <w:rPr>
          <w:rFonts w:ascii="Arial" w:hAnsi="Arial" w:cs="Arial"/>
          <w:b/>
          <w:sz w:val="18"/>
          <w:szCs w:val="20"/>
          <w:lang w:eastAsia="pt-PT"/>
        </w:rPr>
        <w:t>Date</w:t>
      </w:r>
      <w:r w:rsidR="00431DE5" w:rsidRPr="00F859C6">
        <w:rPr>
          <w:rFonts w:ascii="Arial" w:hAnsi="Arial" w:cs="Arial"/>
          <w:b/>
          <w:sz w:val="18"/>
          <w:szCs w:val="20"/>
          <w:lang w:eastAsia="pt-PT"/>
        </w:rPr>
        <w:t>:</w:t>
      </w:r>
      <w:r w:rsidR="00431DE5" w:rsidRPr="00F859C6">
        <w:rPr>
          <w:rFonts w:ascii="Arial" w:hAnsi="Arial" w:cs="Arial"/>
          <w:sz w:val="18"/>
          <w:szCs w:val="20"/>
          <w:lang w:eastAsia="pt-PT"/>
        </w:rPr>
        <w:t xml:space="preserve">  </w:t>
      </w:r>
    </w:p>
    <w:p w14:paraId="4619866F" w14:textId="77777777" w:rsidR="00431DE5" w:rsidRPr="00F859C6" w:rsidRDefault="00431DE5" w:rsidP="00E76A8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20"/>
          <w:lang w:eastAsia="pt-PT"/>
        </w:rPr>
      </w:pPr>
    </w:p>
    <w:p w14:paraId="5C472D02" w14:textId="0CD87439" w:rsidR="00E76A88" w:rsidRPr="00F859C6" w:rsidRDefault="00AF6376" w:rsidP="00B548A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20"/>
        </w:rPr>
      </w:pPr>
      <w:r w:rsidRPr="00F859C6">
        <w:rPr>
          <w:rFonts w:ascii="Arial" w:hAnsi="Arial" w:cs="Arial"/>
          <w:b/>
          <w:sz w:val="18"/>
          <w:szCs w:val="20"/>
          <w:lang w:eastAsia="pt-PT"/>
        </w:rPr>
        <w:t>Signature</w:t>
      </w:r>
      <w:r w:rsidR="00E76A88" w:rsidRPr="00F859C6">
        <w:rPr>
          <w:rFonts w:ascii="Arial" w:hAnsi="Arial" w:cs="Arial"/>
          <w:b/>
          <w:sz w:val="18"/>
          <w:szCs w:val="20"/>
          <w:lang w:eastAsia="pt-PT"/>
        </w:rPr>
        <w:t xml:space="preserve">: </w:t>
      </w:r>
      <w:r w:rsidR="00E76A88" w:rsidRPr="00F859C6">
        <w:rPr>
          <w:rFonts w:ascii="Arial" w:hAnsi="Arial" w:cs="Arial"/>
          <w:color w:val="808080"/>
          <w:sz w:val="18"/>
          <w:szCs w:val="20"/>
          <w:lang w:eastAsia="pt-PT"/>
        </w:rPr>
        <w:t xml:space="preserve"> _______________________________________________________________</w:t>
      </w:r>
      <w:r w:rsidR="004D5627" w:rsidRPr="00F859C6">
        <w:rPr>
          <w:rFonts w:ascii="Arial" w:hAnsi="Arial" w:cs="Arial"/>
          <w:color w:val="808080"/>
          <w:sz w:val="18"/>
          <w:szCs w:val="20"/>
          <w:lang w:eastAsia="pt-PT"/>
        </w:rPr>
        <w:t>________</w:t>
      </w:r>
    </w:p>
    <w:p w14:paraId="31969A04" w14:textId="3DE25B75" w:rsidR="00E76A88" w:rsidRPr="002A4F0B" w:rsidRDefault="00E76A88" w:rsidP="00B548A8">
      <w:pPr>
        <w:spacing w:line="276" w:lineRule="auto"/>
        <w:rPr>
          <w:rFonts w:ascii="Arial" w:hAnsi="Arial" w:cs="Arial"/>
          <w:i/>
          <w:sz w:val="14"/>
          <w:szCs w:val="16"/>
        </w:rPr>
      </w:pPr>
      <w:r w:rsidRPr="00F859C6">
        <w:rPr>
          <w:rFonts w:ascii="Arial" w:hAnsi="Arial" w:cs="Arial"/>
          <w:i/>
          <w:sz w:val="14"/>
          <w:szCs w:val="16"/>
        </w:rPr>
        <w:t>[</w:t>
      </w:r>
      <w:r w:rsidR="00AF6376" w:rsidRPr="00F859C6">
        <w:rPr>
          <w:rFonts w:ascii="Arial" w:hAnsi="Arial" w:cs="Arial"/>
          <w:i/>
          <w:sz w:val="14"/>
          <w:szCs w:val="16"/>
        </w:rPr>
        <w:t>Clearing and Settlement Manager</w:t>
      </w:r>
      <w:r w:rsidRPr="00F859C6">
        <w:rPr>
          <w:rFonts w:ascii="Arial" w:hAnsi="Arial" w:cs="Arial"/>
          <w:i/>
          <w:sz w:val="14"/>
          <w:szCs w:val="16"/>
        </w:rPr>
        <w:t>]</w:t>
      </w:r>
    </w:p>
    <w:sectPr w:rsidR="00E76A88" w:rsidRPr="002A4F0B" w:rsidSect="00823334">
      <w:headerReference w:type="default" r:id="rId8"/>
      <w:footerReference w:type="default" r:id="rId9"/>
      <w:pgSz w:w="11906" w:h="16838" w:code="9"/>
      <w:pgMar w:top="794" w:right="851" w:bottom="567" w:left="851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99BA" w14:textId="77777777" w:rsidR="001507C1" w:rsidRPr="00F859C6" w:rsidRDefault="001507C1">
      <w:r w:rsidRPr="00F859C6">
        <w:separator/>
      </w:r>
    </w:p>
  </w:endnote>
  <w:endnote w:type="continuationSeparator" w:id="0">
    <w:p w14:paraId="3C118774" w14:textId="77777777" w:rsidR="001507C1" w:rsidRPr="00F859C6" w:rsidRDefault="001507C1">
      <w:r w:rsidRPr="00F859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DF9A" w14:textId="1A019E24" w:rsidR="00C46514" w:rsidRPr="00F859C6" w:rsidRDefault="001739E1" w:rsidP="00C46514">
    <w:pPr>
      <w:tabs>
        <w:tab w:val="center" w:pos="4153"/>
        <w:tab w:val="right" w:pos="8280"/>
      </w:tabs>
      <w:ind w:right="-60"/>
      <w:rPr>
        <w:rFonts w:ascii="Arial" w:hAnsi="Arial" w:cs="Arial"/>
        <w:sz w:val="14"/>
        <w:szCs w:val="14"/>
      </w:rPr>
    </w:pPr>
    <w:r w:rsidRPr="00F859C6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FAC374" wp14:editId="0EA639BC">
              <wp:simplePos x="0" y="0"/>
              <wp:positionH relativeFrom="column">
                <wp:posOffset>-31750</wp:posOffset>
              </wp:positionH>
              <wp:positionV relativeFrom="paragraph">
                <wp:posOffset>-41910</wp:posOffset>
              </wp:positionV>
              <wp:extent cx="6520815" cy="0"/>
              <wp:effectExtent l="6350" t="5715" r="6985" b="13335"/>
              <wp:wrapNone/>
              <wp:docPr id="162104697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A6203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-3.3pt" to="510.9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"/>
          </w:pict>
        </mc:Fallback>
      </mc:AlternateContent>
    </w:r>
    <w:r w:rsidR="00C46514" w:rsidRPr="00F859C6">
      <w:rPr>
        <w:rFonts w:ascii="Arial" w:hAnsi="Arial" w:cs="Arial"/>
        <w:sz w:val="14"/>
        <w:szCs w:val="14"/>
      </w:rPr>
      <w:t>OMIClear, C.C., S.A.</w:t>
    </w:r>
  </w:p>
  <w:p w14:paraId="0CC5FAE7" w14:textId="77777777" w:rsidR="00231FD0" w:rsidRPr="00DD7687" w:rsidRDefault="00231FD0" w:rsidP="00C46514">
    <w:pPr>
      <w:tabs>
        <w:tab w:val="center" w:pos="4153"/>
        <w:tab w:val="right" w:pos="8280"/>
      </w:tabs>
      <w:ind w:right="-60"/>
      <w:rPr>
        <w:rFonts w:ascii="Arial" w:hAnsi="Arial" w:cs="Arial"/>
        <w:sz w:val="14"/>
        <w:szCs w:val="14"/>
        <w:lang w:val="pt-PT"/>
      </w:rPr>
    </w:pPr>
    <w:r w:rsidRPr="00DD7687">
      <w:rPr>
        <w:rFonts w:ascii="Arial" w:hAnsi="Arial" w:cs="Arial"/>
        <w:sz w:val="14"/>
        <w:szCs w:val="14"/>
        <w:lang w:val="pt-PT"/>
      </w:rPr>
      <w:t xml:space="preserve">Av. Casal Ribeiro, nº 14 – 8º  </w:t>
    </w:r>
    <w:r w:rsidRPr="00F859C6">
      <w:rPr>
        <w:rFonts w:ascii="Arial" w:hAnsi="Arial" w:cs="Arial"/>
        <w:sz w:val="14"/>
        <w:szCs w:val="14"/>
      </w:rPr>
      <w:sym w:font="Wingdings" w:char="F09F"/>
    </w:r>
    <w:r w:rsidRPr="00DD7687">
      <w:rPr>
        <w:rFonts w:ascii="Arial" w:hAnsi="Arial" w:cs="Arial"/>
        <w:sz w:val="14"/>
        <w:szCs w:val="14"/>
        <w:lang w:val="pt-PT"/>
      </w:rPr>
      <w:t xml:space="preserve"> 1000-092 Lisboa-Portugal</w:t>
    </w:r>
  </w:p>
  <w:p w14:paraId="22372F3C" w14:textId="77777777" w:rsidR="00A23B05" w:rsidRPr="00DD7687" w:rsidRDefault="00231FD0" w:rsidP="00231FD0">
    <w:pPr>
      <w:tabs>
        <w:tab w:val="center" w:pos="4153"/>
        <w:tab w:val="right" w:pos="8306"/>
      </w:tabs>
      <w:rPr>
        <w:rFonts w:ascii="Arial" w:hAnsi="Arial" w:cs="Arial"/>
        <w:sz w:val="20"/>
        <w:lang w:val="pt-PT"/>
      </w:rPr>
    </w:pPr>
    <w:r w:rsidRPr="00DD7687">
      <w:rPr>
        <w:rFonts w:ascii="Arial" w:hAnsi="Arial" w:cs="Arial"/>
        <w:sz w:val="14"/>
        <w:szCs w:val="14"/>
        <w:lang w:val="pt-PT"/>
      </w:rPr>
      <w:t xml:space="preserve">Tel.: +351 210006020  </w:t>
    </w:r>
    <w:r w:rsidRPr="00F859C6">
      <w:rPr>
        <w:rFonts w:ascii="Arial" w:hAnsi="Arial" w:cs="Arial"/>
        <w:sz w:val="14"/>
        <w:szCs w:val="14"/>
      </w:rPr>
      <w:sym w:font="Wingdings" w:char="F09F"/>
    </w:r>
    <w:r w:rsidRPr="00DD7687">
      <w:rPr>
        <w:rFonts w:ascii="Arial" w:hAnsi="Arial" w:cs="Arial"/>
        <w:sz w:val="14"/>
        <w:szCs w:val="14"/>
        <w:lang w:val="pt-PT"/>
      </w:rPr>
      <w:t xml:space="preserve">  Fax: +351 210006021  </w:t>
    </w:r>
    <w:r w:rsidRPr="00F859C6">
      <w:rPr>
        <w:rFonts w:ascii="Arial" w:hAnsi="Arial" w:cs="Arial"/>
        <w:sz w:val="14"/>
        <w:szCs w:val="14"/>
      </w:rPr>
      <w:sym w:font="Wingdings" w:char="F09F"/>
    </w:r>
    <w:r w:rsidRPr="00DD7687">
      <w:rPr>
        <w:rFonts w:ascii="Arial" w:hAnsi="Arial" w:cs="Arial"/>
        <w:sz w:val="14"/>
        <w:szCs w:val="14"/>
        <w:lang w:val="pt-PT"/>
      </w:rPr>
      <w:t xml:space="preserve">  </w:t>
    </w:r>
    <w:r w:rsidRPr="00DD7687">
      <w:rPr>
        <w:rFonts w:ascii="Arial" w:hAnsi="Arial" w:cs="Arial"/>
        <w:i/>
        <w:sz w:val="14"/>
        <w:szCs w:val="14"/>
        <w:lang w:val="pt-PT"/>
      </w:rPr>
      <w:t>E-mail</w:t>
    </w:r>
    <w:r w:rsidRPr="00DD7687">
      <w:rPr>
        <w:rFonts w:ascii="Arial" w:hAnsi="Arial" w:cs="Arial"/>
        <w:sz w:val="14"/>
        <w:szCs w:val="14"/>
        <w:lang w:val="pt-PT"/>
      </w:rPr>
      <w:t>: clearing@omiclear.pt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62BE" w14:textId="77777777" w:rsidR="001507C1" w:rsidRPr="00F859C6" w:rsidRDefault="001507C1">
      <w:r w:rsidRPr="00F859C6">
        <w:separator/>
      </w:r>
    </w:p>
  </w:footnote>
  <w:footnote w:type="continuationSeparator" w:id="0">
    <w:p w14:paraId="61F9B112" w14:textId="77777777" w:rsidR="001507C1" w:rsidRPr="00F859C6" w:rsidRDefault="001507C1">
      <w:r w:rsidRPr="00F859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D1DA" w14:textId="37D265CE" w:rsidR="00A23B05" w:rsidRPr="00F859C6" w:rsidRDefault="001739E1" w:rsidP="00CC098E">
    <w:pPr>
      <w:pStyle w:val="Cabealho"/>
      <w:tabs>
        <w:tab w:val="clear" w:pos="8306"/>
        <w:tab w:val="right" w:pos="8364"/>
      </w:tabs>
      <w:ind w:right="-428"/>
      <w:jc w:val="right"/>
    </w:pPr>
    <w:bookmarkStart w:id="2" w:name="_Hlk28685931"/>
    <w:bookmarkStart w:id="3" w:name="_Hlk28685932"/>
    <w:r w:rsidRPr="00F859C6">
      <w:rPr>
        <w:noProof/>
      </w:rPr>
      <w:drawing>
        <wp:inline distT="0" distB="0" distL="0" distR="0" wp14:anchorId="0640549D" wp14:editId="7D6C1E46">
          <wp:extent cx="1524000" cy="390525"/>
          <wp:effectExtent l="0" t="0" r="0" b="0"/>
          <wp:docPr id="2081195717" name="Imagem 2081195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F3E"/>
    <w:multiLevelType w:val="hybridMultilevel"/>
    <w:tmpl w:val="03622506"/>
    <w:lvl w:ilvl="0" w:tplc="0409000F">
      <w:start w:val="1"/>
      <w:numFmt w:val="lowerLetter"/>
      <w:lvlText w:val="%1)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>
      <w:start w:val="1"/>
      <w:numFmt w:val="lowerLetter"/>
      <w:lvlText w:val="%5)"/>
      <w:lvlJc w:val="left"/>
      <w:pPr>
        <w:tabs>
          <w:tab w:val="num" w:pos="3714"/>
        </w:tabs>
        <w:ind w:left="371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" w15:restartNumberingAfterBreak="0">
    <w:nsid w:val="139742E2"/>
    <w:multiLevelType w:val="hybridMultilevel"/>
    <w:tmpl w:val="98DA8F34"/>
    <w:lvl w:ilvl="0" w:tplc="1D8C043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14AB26A9"/>
    <w:multiLevelType w:val="hybridMultilevel"/>
    <w:tmpl w:val="D3CE10C8"/>
    <w:lvl w:ilvl="0" w:tplc="BB1E135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134DE"/>
    <w:multiLevelType w:val="hybridMultilevel"/>
    <w:tmpl w:val="88AEF2CC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18C4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16CBE"/>
    <w:multiLevelType w:val="hybridMultilevel"/>
    <w:tmpl w:val="FD5AF46A"/>
    <w:lvl w:ilvl="0" w:tplc="1D8C0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5AF2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7BD3"/>
    <w:multiLevelType w:val="hybridMultilevel"/>
    <w:tmpl w:val="46769B8E"/>
    <w:lvl w:ilvl="0" w:tplc="08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3B6D1170"/>
    <w:multiLevelType w:val="hybridMultilevel"/>
    <w:tmpl w:val="58983580"/>
    <w:lvl w:ilvl="0" w:tplc="D700A3D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C2BA0"/>
    <w:multiLevelType w:val="hybridMultilevel"/>
    <w:tmpl w:val="9BFC9E72"/>
    <w:lvl w:ilvl="0" w:tplc="08160015">
      <w:start w:val="1"/>
      <w:numFmt w:val="upp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827D6"/>
    <w:multiLevelType w:val="hybridMultilevel"/>
    <w:tmpl w:val="F6640ECE"/>
    <w:lvl w:ilvl="0" w:tplc="5490B320">
      <w:start w:val="3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E7FBD"/>
    <w:multiLevelType w:val="hybridMultilevel"/>
    <w:tmpl w:val="89CE39D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F5E52"/>
    <w:multiLevelType w:val="hybridMultilevel"/>
    <w:tmpl w:val="29E23C9A"/>
    <w:lvl w:ilvl="0" w:tplc="271CA85A">
      <w:start w:val="1"/>
      <w:numFmt w:val="lowerLetter"/>
      <w:lvlText w:val="%1)"/>
      <w:lvlJc w:val="left"/>
      <w:pPr>
        <w:ind w:left="278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16B21D8"/>
    <w:multiLevelType w:val="hybridMultilevel"/>
    <w:tmpl w:val="18AAA83E"/>
    <w:lvl w:ilvl="0" w:tplc="76F2AD02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94087"/>
    <w:multiLevelType w:val="hybridMultilevel"/>
    <w:tmpl w:val="CD105C5A"/>
    <w:lvl w:ilvl="0" w:tplc="50F088C0">
      <w:start w:val="1"/>
      <w:numFmt w:val="decimal"/>
      <w:lvlText w:val="(%1)"/>
      <w:lvlJc w:val="left"/>
      <w:pPr>
        <w:ind w:left="218" w:hanging="360"/>
      </w:pPr>
      <w:rPr>
        <w:rFonts w:hint="default"/>
        <w:b/>
        <w:bCs/>
      </w:rPr>
    </w:lvl>
    <w:lvl w:ilvl="1" w:tplc="08160019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1F2493A"/>
    <w:multiLevelType w:val="hybridMultilevel"/>
    <w:tmpl w:val="EE5492A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0C6E3E"/>
    <w:multiLevelType w:val="hybridMultilevel"/>
    <w:tmpl w:val="680C2DB6"/>
    <w:lvl w:ilvl="0" w:tplc="24203F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47A03"/>
    <w:multiLevelType w:val="hybridMultilevel"/>
    <w:tmpl w:val="D5EE8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96D3B15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823D0"/>
    <w:multiLevelType w:val="hybridMultilevel"/>
    <w:tmpl w:val="1BB67FDC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A5B56E9"/>
    <w:multiLevelType w:val="hybridMultilevel"/>
    <w:tmpl w:val="246EE316"/>
    <w:lvl w:ilvl="0" w:tplc="FFFFFFFF">
      <w:start w:val="1"/>
      <w:numFmt w:val="decimal"/>
      <w:pStyle w:val="textonum2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737090">
    <w:abstractNumId w:val="20"/>
  </w:num>
  <w:num w:numId="2" w16cid:durableId="1815102593">
    <w:abstractNumId w:val="17"/>
  </w:num>
  <w:num w:numId="3" w16cid:durableId="1060326165">
    <w:abstractNumId w:val="1"/>
  </w:num>
  <w:num w:numId="4" w16cid:durableId="2009286973">
    <w:abstractNumId w:val="0"/>
  </w:num>
  <w:num w:numId="5" w16cid:durableId="1419642834">
    <w:abstractNumId w:val="9"/>
  </w:num>
  <w:num w:numId="6" w16cid:durableId="512767071">
    <w:abstractNumId w:val="18"/>
  </w:num>
  <w:num w:numId="7" w16cid:durableId="1738170079">
    <w:abstractNumId w:val="2"/>
  </w:num>
  <w:num w:numId="8" w16cid:durableId="213079622">
    <w:abstractNumId w:val="3"/>
  </w:num>
  <w:num w:numId="9" w16cid:durableId="927274150">
    <w:abstractNumId w:val="5"/>
  </w:num>
  <w:num w:numId="10" w16cid:durableId="1001354347">
    <w:abstractNumId w:val="13"/>
  </w:num>
  <w:num w:numId="11" w16cid:durableId="1317147749">
    <w:abstractNumId w:val="4"/>
  </w:num>
  <w:num w:numId="12" w16cid:durableId="1480801790">
    <w:abstractNumId w:val="6"/>
  </w:num>
  <w:num w:numId="13" w16cid:durableId="1810629588">
    <w:abstractNumId w:val="7"/>
  </w:num>
  <w:num w:numId="14" w16cid:durableId="1994799062">
    <w:abstractNumId w:val="16"/>
  </w:num>
  <w:num w:numId="15" w16cid:durableId="219830607">
    <w:abstractNumId w:val="11"/>
  </w:num>
  <w:num w:numId="16" w16cid:durableId="681787866">
    <w:abstractNumId w:val="14"/>
  </w:num>
  <w:num w:numId="17" w16cid:durableId="150218356">
    <w:abstractNumId w:val="19"/>
  </w:num>
  <w:num w:numId="18" w16cid:durableId="1824933796">
    <w:abstractNumId w:val="10"/>
  </w:num>
  <w:num w:numId="19" w16cid:durableId="883174088">
    <w:abstractNumId w:val="12"/>
  </w:num>
  <w:num w:numId="20" w16cid:durableId="1287740596">
    <w:abstractNumId w:val="8"/>
  </w:num>
  <w:num w:numId="21" w16cid:durableId="1694451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52"/>
    <w:rsid w:val="00012455"/>
    <w:rsid w:val="00013FCB"/>
    <w:rsid w:val="00013FF3"/>
    <w:rsid w:val="00017B78"/>
    <w:rsid w:val="00030137"/>
    <w:rsid w:val="00033039"/>
    <w:rsid w:val="000351DE"/>
    <w:rsid w:val="0003653B"/>
    <w:rsid w:val="00042C6B"/>
    <w:rsid w:val="00054EE5"/>
    <w:rsid w:val="000563C6"/>
    <w:rsid w:val="00060C9D"/>
    <w:rsid w:val="00060FAE"/>
    <w:rsid w:val="00062E57"/>
    <w:rsid w:val="00080EAB"/>
    <w:rsid w:val="00081E73"/>
    <w:rsid w:val="000A14E1"/>
    <w:rsid w:val="000A1ADB"/>
    <w:rsid w:val="000A484A"/>
    <w:rsid w:val="000A549B"/>
    <w:rsid w:val="000B37AB"/>
    <w:rsid w:val="000B3F1E"/>
    <w:rsid w:val="000B7F47"/>
    <w:rsid w:val="000C0292"/>
    <w:rsid w:val="000C6313"/>
    <w:rsid w:val="000D64AC"/>
    <w:rsid w:val="000D7747"/>
    <w:rsid w:val="000F0717"/>
    <w:rsid w:val="000F329A"/>
    <w:rsid w:val="001152E8"/>
    <w:rsid w:val="00134051"/>
    <w:rsid w:val="0013678D"/>
    <w:rsid w:val="001507C1"/>
    <w:rsid w:val="00156210"/>
    <w:rsid w:val="00166B62"/>
    <w:rsid w:val="001739E1"/>
    <w:rsid w:val="00176BB1"/>
    <w:rsid w:val="001901E5"/>
    <w:rsid w:val="001911BF"/>
    <w:rsid w:val="00194F5B"/>
    <w:rsid w:val="001A2DB4"/>
    <w:rsid w:val="001A631A"/>
    <w:rsid w:val="001C0CD1"/>
    <w:rsid w:val="001C1B08"/>
    <w:rsid w:val="001C6A58"/>
    <w:rsid w:val="001D0EEE"/>
    <w:rsid w:val="001D2207"/>
    <w:rsid w:val="001D2498"/>
    <w:rsid w:val="001F4918"/>
    <w:rsid w:val="00201A26"/>
    <w:rsid w:val="00220660"/>
    <w:rsid w:val="00221FE5"/>
    <w:rsid w:val="00225976"/>
    <w:rsid w:val="002315ED"/>
    <w:rsid w:val="00231FD0"/>
    <w:rsid w:val="00233270"/>
    <w:rsid w:val="00235752"/>
    <w:rsid w:val="00245A08"/>
    <w:rsid w:val="00267339"/>
    <w:rsid w:val="00270315"/>
    <w:rsid w:val="00271520"/>
    <w:rsid w:val="0028725E"/>
    <w:rsid w:val="00292854"/>
    <w:rsid w:val="00292E71"/>
    <w:rsid w:val="002A4F0B"/>
    <w:rsid w:val="002C7F0A"/>
    <w:rsid w:val="002F174F"/>
    <w:rsid w:val="002F74F3"/>
    <w:rsid w:val="00303C4A"/>
    <w:rsid w:val="003074F9"/>
    <w:rsid w:val="00310126"/>
    <w:rsid w:val="003134F3"/>
    <w:rsid w:val="00322219"/>
    <w:rsid w:val="003359B2"/>
    <w:rsid w:val="00371F02"/>
    <w:rsid w:val="003841F2"/>
    <w:rsid w:val="003A1537"/>
    <w:rsid w:val="003A3A2F"/>
    <w:rsid w:val="003A51E2"/>
    <w:rsid w:val="003A5E01"/>
    <w:rsid w:val="003B0252"/>
    <w:rsid w:val="003C05FD"/>
    <w:rsid w:val="003D1E32"/>
    <w:rsid w:val="003E4207"/>
    <w:rsid w:val="003E4E8B"/>
    <w:rsid w:val="003F7864"/>
    <w:rsid w:val="004040A1"/>
    <w:rsid w:val="00417020"/>
    <w:rsid w:val="0042209D"/>
    <w:rsid w:val="004225E5"/>
    <w:rsid w:val="00423D44"/>
    <w:rsid w:val="00431DE5"/>
    <w:rsid w:val="004355A0"/>
    <w:rsid w:val="00450763"/>
    <w:rsid w:val="004544CF"/>
    <w:rsid w:val="00482980"/>
    <w:rsid w:val="004A6801"/>
    <w:rsid w:val="004A73E1"/>
    <w:rsid w:val="004B1739"/>
    <w:rsid w:val="004B7EC5"/>
    <w:rsid w:val="004C18BD"/>
    <w:rsid w:val="004D1599"/>
    <w:rsid w:val="004D5627"/>
    <w:rsid w:val="004E100C"/>
    <w:rsid w:val="004F0502"/>
    <w:rsid w:val="004F780B"/>
    <w:rsid w:val="00524294"/>
    <w:rsid w:val="005537F4"/>
    <w:rsid w:val="005544C2"/>
    <w:rsid w:val="00556AE1"/>
    <w:rsid w:val="00560E3C"/>
    <w:rsid w:val="005707DC"/>
    <w:rsid w:val="00570A22"/>
    <w:rsid w:val="00593D85"/>
    <w:rsid w:val="005A122D"/>
    <w:rsid w:val="005B4BC8"/>
    <w:rsid w:val="005C6F47"/>
    <w:rsid w:val="005D508D"/>
    <w:rsid w:val="00600AF2"/>
    <w:rsid w:val="006021A0"/>
    <w:rsid w:val="00626157"/>
    <w:rsid w:val="00645EE9"/>
    <w:rsid w:val="00656B38"/>
    <w:rsid w:val="00681536"/>
    <w:rsid w:val="00683DE3"/>
    <w:rsid w:val="00693744"/>
    <w:rsid w:val="006A5E75"/>
    <w:rsid w:val="006B1C08"/>
    <w:rsid w:val="006B2578"/>
    <w:rsid w:val="006B2CC8"/>
    <w:rsid w:val="006D6911"/>
    <w:rsid w:val="006E1C7E"/>
    <w:rsid w:val="00710922"/>
    <w:rsid w:val="00743FBB"/>
    <w:rsid w:val="0074606A"/>
    <w:rsid w:val="0076711B"/>
    <w:rsid w:val="00784AFE"/>
    <w:rsid w:val="00785423"/>
    <w:rsid w:val="007A688F"/>
    <w:rsid w:val="007B2FE9"/>
    <w:rsid w:val="007B7A9C"/>
    <w:rsid w:val="007C0091"/>
    <w:rsid w:val="007C1B29"/>
    <w:rsid w:val="00803DCD"/>
    <w:rsid w:val="00811A52"/>
    <w:rsid w:val="00823334"/>
    <w:rsid w:val="00834ACC"/>
    <w:rsid w:val="00835004"/>
    <w:rsid w:val="00843947"/>
    <w:rsid w:val="008473AF"/>
    <w:rsid w:val="00871F9E"/>
    <w:rsid w:val="00876271"/>
    <w:rsid w:val="0089161F"/>
    <w:rsid w:val="008B6432"/>
    <w:rsid w:val="008C220C"/>
    <w:rsid w:val="008C269D"/>
    <w:rsid w:val="008F5112"/>
    <w:rsid w:val="0091295D"/>
    <w:rsid w:val="00934954"/>
    <w:rsid w:val="009411B3"/>
    <w:rsid w:val="00953659"/>
    <w:rsid w:val="00972586"/>
    <w:rsid w:val="0098395C"/>
    <w:rsid w:val="009A44C3"/>
    <w:rsid w:val="009B0B0A"/>
    <w:rsid w:val="009D136D"/>
    <w:rsid w:val="00A15AC9"/>
    <w:rsid w:val="00A23B05"/>
    <w:rsid w:val="00A256BB"/>
    <w:rsid w:val="00A36075"/>
    <w:rsid w:val="00A61F35"/>
    <w:rsid w:val="00A65F31"/>
    <w:rsid w:val="00A706F8"/>
    <w:rsid w:val="00A71122"/>
    <w:rsid w:val="00A743A0"/>
    <w:rsid w:val="00A948DC"/>
    <w:rsid w:val="00A96AB2"/>
    <w:rsid w:val="00AA444B"/>
    <w:rsid w:val="00AA73ED"/>
    <w:rsid w:val="00AB413D"/>
    <w:rsid w:val="00AE6E55"/>
    <w:rsid w:val="00AE7BB6"/>
    <w:rsid w:val="00AF6376"/>
    <w:rsid w:val="00B12251"/>
    <w:rsid w:val="00B1556F"/>
    <w:rsid w:val="00B4112E"/>
    <w:rsid w:val="00B53AB4"/>
    <w:rsid w:val="00B548A8"/>
    <w:rsid w:val="00B56E64"/>
    <w:rsid w:val="00B848E1"/>
    <w:rsid w:val="00BA30DC"/>
    <w:rsid w:val="00BB7FC3"/>
    <w:rsid w:val="00C2611A"/>
    <w:rsid w:val="00C301E2"/>
    <w:rsid w:val="00C34626"/>
    <w:rsid w:val="00C358A6"/>
    <w:rsid w:val="00C3764A"/>
    <w:rsid w:val="00C46514"/>
    <w:rsid w:val="00C623D1"/>
    <w:rsid w:val="00C62CF0"/>
    <w:rsid w:val="00C63498"/>
    <w:rsid w:val="00C718A4"/>
    <w:rsid w:val="00C90E67"/>
    <w:rsid w:val="00CA194F"/>
    <w:rsid w:val="00CA1E18"/>
    <w:rsid w:val="00CA21E1"/>
    <w:rsid w:val="00CB63A5"/>
    <w:rsid w:val="00CC098E"/>
    <w:rsid w:val="00CD327C"/>
    <w:rsid w:val="00CE47B5"/>
    <w:rsid w:val="00D25DA2"/>
    <w:rsid w:val="00D30115"/>
    <w:rsid w:val="00D446B6"/>
    <w:rsid w:val="00D63E09"/>
    <w:rsid w:val="00D65269"/>
    <w:rsid w:val="00D70507"/>
    <w:rsid w:val="00D841E6"/>
    <w:rsid w:val="00DB3788"/>
    <w:rsid w:val="00DB3D53"/>
    <w:rsid w:val="00DC0EAA"/>
    <w:rsid w:val="00DD7687"/>
    <w:rsid w:val="00DE77F6"/>
    <w:rsid w:val="00E00C23"/>
    <w:rsid w:val="00E0520A"/>
    <w:rsid w:val="00E06AE2"/>
    <w:rsid w:val="00E13540"/>
    <w:rsid w:val="00E1574D"/>
    <w:rsid w:val="00E25DF4"/>
    <w:rsid w:val="00E336E1"/>
    <w:rsid w:val="00E339F0"/>
    <w:rsid w:val="00E36751"/>
    <w:rsid w:val="00E41185"/>
    <w:rsid w:val="00E41223"/>
    <w:rsid w:val="00E45E5C"/>
    <w:rsid w:val="00E47641"/>
    <w:rsid w:val="00E55432"/>
    <w:rsid w:val="00E62A4D"/>
    <w:rsid w:val="00E76A88"/>
    <w:rsid w:val="00E83227"/>
    <w:rsid w:val="00E9533A"/>
    <w:rsid w:val="00E9654D"/>
    <w:rsid w:val="00E976E9"/>
    <w:rsid w:val="00EA329A"/>
    <w:rsid w:val="00EA368F"/>
    <w:rsid w:val="00EB2D0F"/>
    <w:rsid w:val="00EC0467"/>
    <w:rsid w:val="00ED30FF"/>
    <w:rsid w:val="00EF219F"/>
    <w:rsid w:val="00EF31E6"/>
    <w:rsid w:val="00F3279F"/>
    <w:rsid w:val="00F33CBC"/>
    <w:rsid w:val="00F423E9"/>
    <w:rsid w:val="00F472F2"/>
    <w:rsid w:val="00F52439"/>
    <w:rsid w:val="00F7433B"/>
    <w:rsid w:val="00F84E62"/>
    <w:rsid w:val="00F859C6"/>
    <w:rsid w:val="00FA2C57"/>
    <w:rsid w:val="00FA50E3"/>
    <w:rsid w:val="00FB0D43"/>
    <w:rsid w:val="00FB38EE"/>
    <w:rsid w:val="00F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F2584"/>
  <w15:chartTrackingRefBased/>
  <w15:docId w15:val="{7BF6C693-02D3-494B-8964-30CA6EE9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52"/>
    <w:rPr>
      <w:sz w:val="24"/>
      <w:szCs w:val="24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3B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3B0252"/>
    <w:pPr>
      <w:spacing w:before="40" w:after="40" w:line="240" w:lineRule="exact"/>
      <w:ind w:firstLine="283"/>
      <w:jc w:val="both"/>
    </w:pPr>
    <w:rPr>
      <w:rFonts w:ascii="Arial" w:hAnsi="Arial"/>
      <w:sz w:val="18"/>
      <w:szCs w:val="20"/>
      <w:lang w:eastAsia="pt-PT"/>
    </w:rPr>
  </w:style>
  <w:style w:type="paragraph" w:customStyle="1" w:styleId="textonum2">
    <w:name w:val="texto num 2"/>
    <w:basedOn w:val="Normal"/>
    <w:rsid w:val="003B0252"/>
    <w:pPr>
      <w:numPr>
        <w:numId w:val="1"/>
      </w:numPr>
      <w:spacing w:before="40" w:after="40" w:line="360" w:lineRule="auto"/>
      <w:jc w:val="both"/>
    </w:pPr>
    <w:rPr>
      <w:rFonts w:ascii="Arial" w:hAnsi="Arial" w:cs="Arial"/>
      <w:sz w:val="20"/>
      <w:szCs w:val="20"/>
      <w:lang w:eastAsia="pt-PT"/>
    </w:rPr>
  </w:style>
  <w:style w:type="paragraph" w:styleId="Cabealho">
    <w:name w:val="header"/>
    <w:basedOn w:val="Normal"/>
    <w:rsid w:val="00E36751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rsid w:val="00E36751"/>
    <w:pPr>
      <w:tabs>
        <w:tab w:val="center" w:pos="4153"/>
        <w:tab w:val="right" w:pos="8306"/>
      </w:tabs>
    </w:pPr>
  </w:style>
  <w:style w:type="paragraph" w:styleId="Textodebalo">
    <w:name w:val="Balloon Text"/>
    <w:basedOn w:val="Normal"/>
    <w:semiHidden/>
    <w:rsid w:val="00C301E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E83227"/>
    <w:rPr>
      <w:rFonts w:ascii="Arial" w:hAnsi="Arial" w:cs="Arial"/>
      <w:sz w:val="22"/>
    </w:rPr>
  </w:style>
  <w:style w:type="paragraph" w:customStyle="1" w:styleId="Corpoabc">
    <w:name w:val="Corpo abc"/>
    <w:basedOn w:val="Normal"/>
    <w:rsid w:val="00235752"/>
    <w:pPr>
      <w:spacing w:before="240" w:line="360" w:lineRule="auto"/>
      <w:jc w:val="both"/>
      <w:outlineLvl w:val="4"/>
    </w:pPr>
    <w:rPr>
      <w:rFonts w:ascii="Arial" w:hAnsi="Arial" w:cs="Arial"/>
      <w:sz w:val="20"/>
    </w:rPr>
  </w:style>
  <w:style w:type="character" w:customStyle="1" w:styleId="RodapCarter">
    <w:name w:val="Rodapé Caráter"/>
    <w:link w:val="Rodap"/>
    <w:uiPriority w:val="99"/>
    <w:rsid w:val="00225976"/>
    <w:rPr>
      <w:sz w:val="24"/>
      <w:szCs w:val="24"/>
      <w:lang w:eastAsia="en-US"/>
    </w:rPr>
  </w:style>
  <w:style w:type="character" w:customStyle="1" w:styleId="fontstyle01">
    <w:name w:val="fontstyle01"/>
    <w:rsid w:val="00D6526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D65269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table" w:styleId="TabeladeGrelha1Clara">
    <w:name w:val="Grid Table 1 Light"/>
    <w:basedOn w:val="Tabelanormal"/>
    <w:uiPriority w:val="46"/>
    <w:rsid w:val="00E135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4A6801"/>
    <w:pPr>
      <w:ind w:left="720"/>
      <w:contextualSpacing/>
    </w:pPr>
  </w:style>
  <w:style w:type="character" w:styleId="Hiperligao">
    <w:name w:val="Hyperlink"/>
    <w:basedOn w:val="Tipodeletrapredefinidodopargrafo"/>
    <w:rsid w:val="00FA50E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A5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F89E-A3A3-4C06-B717-7B73DEEB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303</Words>
  <Characters>2145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GESTÃO DE GARANTIAS</vt:lpstr>
      <vt:lpstr>GESTÃO DE GARANTIAS</vt:lpstr>
    </vt:vector>
  </TitlesOfParts>
  <Company>REN, SA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GESTÃO DE GARANTIAS</dc:title>
  <dc:subject/>
  <dc:creator>aclaro</dc:creator>
  <cp:keywords/>
  <cp:lastModifiedBy>Cristina Gonçalves [OMIClear]</cp:lastModifiedBy>
  <cp:revision>12</cp:revision>
  <cp:lastPrinted>2006-06-13T10:26:00Z</cp:lastPrinted>
  <dcterms:created xsi:type="dcterms:W3CDTF">2025-09-11T15:27:00Z</dcterms:created>
  <dcterms:modified xsi:type="dcterms:W3CDTF">2025-09-24T17:08:00Z</dcterms:modified>
</cp:coreProperties>
</file>