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7CFB" w:rsidRPr="00140531" w:rsidRDefault="003262EF" w:rsidP="009D04D3">
      <w:pPr>
        <w:pStyle w:val="Cabealho1"/>
        <w:spacing w:before="0" w:after="0"/>
        <w:rPr>
          <w:color w:val="92D050"/>
          <w:sz w:val="28"/>
        </w:rPr>
      </w:pPr>
      <w:r w:rsidRPr="00140531">
        <w:rPr>
          <w:color w:val="92D050"/>
          <w:sz w:val="28"/>
        </w:rPr>
        <w:t xml:space="preserve">Modelo </w:t>
      </w:r>
      <w:r w:rsidR="008D11D5" w:rsidRPr="008D11D5">
        <w:rPr>
          <w:color w:val="92D050"/>
          <w:sz w:val="28"/>
        </w:rPr>
        <w:t>C26</w:t>
      </w:r>
    </w:p>
    <w:p w:rsidR="00F6326C" w:rsidRPr="007F7D8D" w:rsidRDefault="006B186D" w:rsidP="004D61E4">
      <w:pPr>
        <w:pStyle w:val="Cabealho1"/>
        <w:spacing w:before="0" w:after="0" w:line="240" w:lineRule="auto"/>
        <w:rPr>
          <w:color w:val="7F7F7F"/>
          <w:sz w:val="24"/>
          <w:lang w:val="es-ES"/>
        </w:rPr>
      </w:pPr>
      <w:r w:rsidRPr="007F7D8D">
        <w:rPr>
          <w:color w:val="7F7F7F"/>
          <w:sz w:val="24"/>
          <w:lang w:val="es-ES"/>
        </w:rPr>
        <w:t>Gest</w:t>
      </w:r>
      <w:r w:rsidR="007F7D8D" w:rsidRPr="007F7D8D">
        <w:rPr>
          <w:color w:val="7F7F7F"/>
          <w:sz w:val="24"/>
          <w:lang w:val="es-ES"/>
        </w:rPr>
        <w:t>ión</w:t>
      </w:r>
      <w:r w:rsidRPr="007F7D8D">
        <w:rPr>
          <w:color w:val="7F7F7F"/>
          <w:sz w:val="24"/>
          <w:lang w:val="es-ES"/>
        </w:rPr>
        <w:t xml:space="preserve"> de </w:t>
      </w:r>
      <w:r w:rsidR="007C11F6" w:rsidRPr="007F7D8D">
        <w:rPr>
          <w:color w:val="7F7F7F"/>
          <w:sz w:val="24"/>
          <w:lang w:val="es-ES"/>
        </w:rPr>
        <w:t>C</w:t>
      </w:r>
      <w:r w:rsidR="007F7D8D" w:rsidRPr="007F7D8D">
        <w:rPr>
          <w:color w:val="7F7F7F"/>
          <w:sz w:val="24"/>
          <w:lang w:val="es-ES"/>
        </w:rPr>
        <w:t>ue</w:t>
      </w:r>
      <w:r w:rsidR="007C11F6" w:rsidRPr="007F7D8D">
        <w:rPr>
          <w:color w:val="7F7F7F"/>
          <w:sz w:val="24"/>
          <w:lang w:val="es-ES"/>
        </w:rPr>
        <w:t xml:space="preserve">ntas de </w:t>
      </w:r>
      <w:r w:rsidR="00EA02DE" w:rsidRPr="007F7D8D">
        <w:rPr>
          <w:color w:val="7F7F7F"/>
          <w:sz w:val="24"/>
          <w:lang w:val="es-ES"/>
        </w:rPr>
        <w:t>Liquida</w:t>
      </w:r>
      <w:r w:rsidR="007F7D8D" w:rsidRPr="007F7D8D">
        <w:rPr>
          <w:color w:val="7F7F7F"/>
          <w:sz w:val="24"/>
          <w:lang w:val="es-ES"/>
        </w:rPr>
        <w:t>ción</w:t>
      </w:r>
      <w:r w:rsidR="00EA02DE" w:rsidRPr="007F7D8D">
        <w:rPr>
          <w:color w:val="7F7F7F"/>
          <w:sz w:val="24"/>
          <w:lang w:val="es-ES"/>
        </w:rPr>
        <w:t xml:space="preserve"> Física</w:t>
      </w:r>
    </w:p>
    <w:tbl>
      <w:tblPr>
        <w:tblpPr w:leftFromText="141" w:rightFromText="141" w:vertAnchor="text" w:horzAnchor="margin" w:tblpXSpec="right" w:tblpY="75"/>
        <w:tblOverlap w:val="never"/>
        <w:tblW w:w="2694" w:type="dxa"/>
        <w:tblLayout w:type="fixed"/>
        <w:tblLook w:val="01E0" w:firstRow="1" w:lastRow="1" w:firstColumn="1" w:lastColumn="1" w:noHBand="0" w:noVBand="0"/>
      </w:tblPr>
      <w:tblGrid>
        <w:gridCol w:w="2269"/>
        <w:gridCol w:w="425"/>
      </w:tblGrid>
      <w:tr w:rsidR="006B186D" w:rsidRPr="00B700DA" w:rsidTr="00563B38">
        <w:trPr>
          <w:trHeight w:val="264"/>
        </w:trPr>
        <w:tc>
          <w:tcPr>
            <w:tcW w:w="2269" w:type="dxa"/>
            <w:vAlign w:val="center"/>
          </w:tcPr>
          <w:p w:rsidR="006B186D" w:rsidRPr="00C32B5D" w:rsidRDefault="006B186D" w:rsidP="00563B38">
            <w:pPr>
              <w:pStyle w:val="texto"/>
              <w:spacing w:before="0" w:after="0" w:line="240" w:lineRule="auto"/>
              <w:ind w:firstLine="0"/>
              <w:jc w:val="right"/>
              <w:rPr>
                <w:rFonts w:cs="Arial"/>
                <w:szCs w:val="22"/>
                <w:lang w:val="en-US"/>
              </w:rPr>
            </w:pPr>
            <w:r w:rsidRPr="00C32B5D">
              <w:rPr>
                <w:rFonts w:cs="Arial"/>
                <w:b/>
                <w:color w:val="595959"/>
                <w:szCs w:val="22"/>
                <w:lang w:val="en-GB" w:eastAsia="en-US"/>
              </w:rPr>
              <w:t>Regist</w:t>
            </w:r>
            <w:r w:rsidR="007F7D8D">
              <w:rPr>
                <w:rFonts w:cs="Arial"/>
                <w:b/>
                <w:color w:val="595959"/>
                <w:szCs w:val="22"/>
                <w:lang w:val="en-GB" w:eastAsia="en-US"/>
              </w:rPr>
              <w:t>r</w:t>
            </w:r>
            <w:r w:rsidRPr="00C32B5D">
              <w:rPr>
                <w:rFonts w:cs="Arial"/>
                <w:b/>
                <w:color w:val="595959"/>
                <w:szCs w:val="22"/>
                <w:lang w:val="en-GB" w:eastAsia="en-US"/>
              </w:rPr>
              <w:t>o</w:t>
            </w:r>
          </w:p>
        </w:tc>
        <w:tc>
          <w:tcPr>
            <w:tcW w:w="425" w:type="dxa"/>
            <w:vAlign w:val="center"/>
          </w:tcPr>
          <w:p w:rsidR="006B186D" w:rsidRPr="00563B38" w:rsidRDefault="006B186D" w:rsidP="00563B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3B38"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38">
              <w:rPr>
                <w:rFonts w:ascii="Arial" w:hAnsi="Arial" w:cs="Arial"/>
                <w:sz w:val="22"/>
                <w:lang w:val="en-GB"/>
              </w:rPr>
              <w:instrText xml:space="preserve"> FORMCHECKBOX </w:instrText>
            </w:r>
            <w:r w:rsidRPr="00563B38">
              <w:rPr>
                <w:rFonts w:ascii="Arial" w:hAnsi="Arial" w:cs="Arial"/>
                <w:sz w:val="22"/>
                <w:lang w:val="en-GB"/>
              </w:rPr>
            </w:r>
            <w:r w:rsidRPr="00563B38">
              <w:rPr>
                <w:rFonts w:ascii="Arial" w:hAnsi="Arial" w:cs="Arial"/>
                <w:sz w:val="22"/>
                <w:lang w:val="en-GB"/>
              </w:rPr>
              <w:fldChar w:fldCharType="end"/>
            </w:r>
          </w:p>
        </w:tc>
      </w:tr>
      <w:tr w:rsidR="006B186D" w:rsidRPr="00B700DA" w:rsidTr="00563B38">
        <w:trPr>
          <w:trHeight w:val="347"/>
        </w:trPr>
        <w:tc>
          <w:tcPr>
            <w:tcW w:w="2269" w:type="dxa"/>
            <w:vAlign w:val="center"/>
          </w:tcPr>
          <w:p w:rsidR="006B186D" w:rsidRPr="00C32B5D" w:rsidRDefault="006B186D" w:rsidP="007F7D8D">
            <w:pPr>
              <w:pStyle w:val="texto"/>
              <w:spacing w:before="0" w:after="0" w:line="240" w:lineRule="auto"/>
              <w:ind w:firstLine="0"/>
              <w:jc w:val="right"/>
              <w:rPr>
                <w:rFonts w:cs="Arial"/>
                <w:szCs w:val="22"/>
                <w:lang w:val="en-US"/>
              </w:rPr>
            </w:pPr>
            <w:r w:rsidRPr="00C32B5D">
              <w:rPr>
                <w:rFonts w:cs="Arial"/>
                <w:b/>
                <w:color w:val="595959"/>
                <w:szCs w:val="22"/>
                <w:lang w:val="en-GB" w:eastAsia="en-US"/>
              </w:rPr>
              <w:t>Cancela</w:t>
            </w:r>
            <w:r w:rsidR="007F7D8D">
              <w:rPr>
                <w:rFonts w:cs="Arial"/>
                <w:b/>
                <w:color w:val="595959"/>
                <w:szCs w:val="22"/>
                <w:lang w:val="en-GB" w:eastAsia="en-US"/>
              </w:rPr>
              <w:t>ción</w:t>
            </w:r>
          </w:p>
        </w:tc>
        <w:tc>
          <w:tcPr>
            <w:tcW w:w="425" w:type="dxa"/>
            <w:vAlign w:val="center"/>
          </w:tcPr>
          <w:p w:rsidR="006B186D" w:rsidRPr="00563B38" w:rsidRDefault="006B186D" w:rsidP="00563B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3B38"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38">
              <w:rPr>
                <w:rFonts w:ascii="Arial" w:hAnsi="Arial" w:cs="Arial"/>
                <w:sz w:val="22"/>
                <w:lang w:val="en-GB"/>
              </w:rPr>
              <w:instrText xml:space="preserve"> FORMCHECKBOX </w:instrText>
            </w:r>
            <w:r w:rsidRPr="00563B38">
              <w:rPr>
                <w:rFonts w:ascii="Arial" w:hAnsi="Arial" w:cs="Arial"/>
                <w:sz w:val="22"/>
                <w:lang w:val="en-GB"/>
              </w:rPr>
            </w:r>
            <w:r w:rsidRPr="00563B38">
              <w:rPr>
                <w:rFonts w:ascii="Arial" w:hAnsi="Arial" w:cs="Arial"/>
                <w:sz w:val="22"/>
                <w:lang w:val="en-GB"/>
              </w:rPr>
              <w:fldChar w:fldCharType="end"/>
            </w:r>
          </w:p>
        </w:tc>
      </w:tr>
      <w:tr w:rsidR="00AC6972" w:rsidRPr="00B700DA" w:rsidTr="00AC6972">
        <w:trPr>
          <w:trHeight w:val="237"/>
        </w:trPr>
        <w:tc>
          <w:tcPr>
            <w:tcW w:w="2269" w:type="dxa"/>
            <w:vAlign w:val="center"/>
          </w:tcPr>
          <w:p w:rsidR="00AC6972" w:rsidRPr="00C32B5D" w:rsidRDefault="00AC6972" w:rsidP="007F7D8D">
            <w:pPr>
              <w:pStyle w:val="texto"/>
              <w:spacing w:before="0" w:after="0" w:line="240" w:lineRule="auto"/>
              <w:ind w:firstLine="0"/>
              <w:jc w:val="right"/>
              <w:rPr>
                <w:rFonts w:cs="Arial"/>
                <w:b/>
                <w:color w:val="595959"/>
                <w:szCs w:val="22"/>
                <w:lang w:val="en-GB" w:eastAsia="en-US"/>
              </w:rPr>
            </w:pPr>
            <w:r w:rsidRPr="00C32B5D">
              <w:rPr>
                <w:rFonts w:cs="Arial"/>
                <w:b/>
                <w:color w:val="595959"/>
                <w:szCs w:val="22"/>
                <w:lang w:val="en-GB" w:eastAsia="en-US"/>
              </w:rPr>
              <w:t>Modifica</w:t>
            </w:r>
            <w:r w:rsidR="007F7D8D">
              <w:rPr>
                <w:rFonts w:cs="Arial"/>
                <w:b/>
                <w:color w:val="595959"/>
                <w:szCs w:val="22"/>
                <w:lang w:val="en-GB" w:eastAsia="en-US"/>
              </w:rPr>
              <w:t>ción</w:t>
            </w:r>
          </w:p>
        </w:tc>
        <w:tc>
          <w:tcPr>
            <w:tcW w:w="425" w:type="dxa"/>
            <w:vAlign w:val="center"/>
          </w:tcPr>
          <w:p w:rsidR="00AC6972" w:rsidRPr="00563B38" w:rsidRDefault="00AC6972" w:rsidP="00563B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63B38"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38">
              <w:rPr>
                <w:rFonts w:ascii="Arial" w:hAnsi="Arial" w:cs="Arial"/>
                <w:sz w:val="22"/>
                <w:lang w:val="en-GB"/>
              </w:rPr>
              <w:instrText xml:space="preserve"> FORMCHECKBOX </w:instrText>
            </w:r>
            <w:r w:rsidRPr="00563B38">
              <w:rPr>
                <w:rFonts w:ascii="Arial" w:hAnsi="Arial" w:cs="Arial"/>
                <w:sz w:val="22"/>
                <w:lang w:val="en-GB"/>
              </w:rPr>
            </w:r>
            <w:r w:rsidRPr="00563B38">
              <w:rPr>
                <w:rFonts w:ascii="Arial" w:hAnsi="Arial" w:cs="Arial"/>
                <w:sz w:val="22"/>
                <w:lang w:val="en-GB"/>
              </w:rPr>
              <w:fldChar w:fldCharType="end"/>
            </w:r>
          </w:p>
        </w:tc>
      </w:tr>
    </w:tbl>
    <w:p w:rsidR="0033368C" w:rsidRDefault="0033368C" w:rsidP="0033368C">
      <w:pPr>
        <w:ind w:left="540" w:right="-180" w:hanging="540"/>
        <w:jc w:val="center"/>
        <w:rPr>
          <w:rFonts w:ascii="Arial Black" w:hAnsi="Arial Black"/>
          <w:b/>
        </w:rPr>
      </w:pPr>
    </w:p>
    <w:p w:rsidR="0033368C" w:rsidRDefault="0033368C" w:rsidP="0033368C">
      <w:pPr>
        <w:ind w:left="540" w:right="-180" w:hanging="540"/>
        <w:jc w:val="center"/>
        <w:rPr>
          <w:rFonts w:ascii="Arial" w:hAnsi="Arial"/>
          <w:b/>
          <w:bCs/>
        </w:rPr>
      </w:pPr>
    </w:p>
    <w:p w:rsidR="006B186D" w:rsidRDefault="006B186D" w:rsidP="0033368C">
      <w:pPr>
        <w:ind w:left="540" w:right="-180" w:hanging="540"/>
        <w:jc w:val="center"/>
        <w:rPr>
          <w:rFonts w:ascii="Arial" w:hAnsi="Arial"/>
          <w:b/>
          <w:bCs/>
        </w:rPr>
      </w:pPr>
    </w:p>
    <w:p w:rsidR="00214C77" w:rsidRDefault="00214C77" w:rsidP="0033368C">
      <w:pPr>
        <w:ind w:left="540" w:right="-180" w:hanging="540"/>
        <w:jc w:val="center"/>
        <w:rPr>
          <w:rFonts w:ascii="Arial" w:hAnsi="Arial"/>
          <w:b/>
          <w:bCs/>
        </w:rPr>
      </w:pPr>
    </w:p>
    <w:p w:rsidR="003262EF" w:rsidRPr="007F7D8D" w:rsidRDefault="003262EF" w:rsidP="003262EF">
      <w:pPr>
        <w:numPr>
          <w:ilvl w:val="0"/>
          <w:numId w:val="2"/>
        </w:numPr>
        <w:tabs>
          <w:tab w:val="clear" w:pos="720"/>
          <w:tab w:val="left" w:pos="360"/>
        </w:tabs>
        <w:spacing w:line="360" w:lineRule="auto"/>
        <w:ind w:right="-180" w:hanging="720"/>
        <w:rPr>
          <w:rFonts w:ascii="Arial" w:hAnsi="Arial" w:cs="Arial"/>
          <w:b/>
          <w:bCs/>
          <w:sz w:val="20"/>
          <w:szCs w:val="22"/>
          <w:lang w:val="es-ES"/>
        </w:rPr>
      </w:pPr>
      <w:r w:rsidRPr="007F7D8D">
        <w:rPr>
          <w:rFonts w:ascii="Arial" w:hAnsi="Arial" w:cs="Arial"/>
          <w:b/>
          <w:bCs/>
          <w:sz w:val="20"/>
          <w:szCs w:val="22"/>
          <w:lang w:val="es-ES"/>
        </w:rPr>
        <w:t>Identifica</w:t>
      </w:r>
      <w:r w:rsidR="007F7D8D" w:rsidRPr="007F7D8D">
        <w:rPr>
          <w:rFonts w:ascii="Arial" w:hAnsi="Arial" w:cs="Arial"/>
          <w:b/>
          <w:bCs/>
          <w:sz w:val="20"/>
          <w:szCs w:val="22"/>
          <w:lang w:val="es-ES"/>
        </w:rPr>
        <w:t>ción del</w:t>
      </w:r>
      <w:r w:rsidRPr="007F7D8D">
        <w:rPr>
          <w:rFonts w:ascii="Arial" w:hAnsi="Arial" w:cs="Arial"/>
          <w:b/>
          <w:bCs/>
          <w:sz w:val="20"/>
          <w:szCs w:val="22"/>
          <w:lang w:val="es-ES"/>
        </w:rPr>
        <w:t xml:space="preserve"> </w:t>
      </w:r>
      <w:r w:rsidR="007F7D8D" w:rsidRPr="007F7D8D">
        <w:rPr>
          <w:rFonts w:ascii="Arial" w:hAnsi="Arial" w:cs="Arial"/>
          <w:b/>
          <w:bCs/>
          <w:sz w:val="20"/>
          <w:szCs w:val="22"/>
          <w:lang w:val="es-ES"/>
        </w:rPr>
        <w:t>Agente de Liquidación</w:t>
      </w:r>
      <w:r w:rsidR="00EA02DE" w:rsidRPr="007F7D8D">
        <w:rPr>
          <w:rFonts w:ascii="Arial" w:hAnsi="Arial" w:cs="Arial"/>
          <w:b/>
          <w:bCs/>
          <w:sz w:val="20"/>
          <w:szCs w:val="22"/>
          <w:lang w:val="es-ES"/>
        </w:rPr>
        <w:t xml:space="preserve"> Física</w:t>
      </w:r>
    </w:p>
    <w:tbl>
      <w:tblPr>
        <w:tblW w:w="10130" w:type="dxa"/>
        <w:tblInd w:w="468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0130"/>
        <w:tblGridChange w:id="0">
          <w:tblGrid>
            <w:gridCol w:w="10130"/>
          </w:tblGrid>
        </w:tblGridChange>
      </w:tblGrid>
      <w:tr w:rsidR="003262EF" w:rsidRPr="006926CB" w:rsidTr="00EA02DE">
        <w:trPr>
          <w:trHeight w:val="493"/>
        </w:trPr>
        <w:tc>
          <w:tcPr>
            <w:tcW w:w="10130" w:type="dxa"/>
            <w:tcBorders>
              <w:bottom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Spec="right" w:tblpY="-6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8"/>
            </w:tblGrid>
            <w:tr w:rsidR="00FB12B5" w:rsidRPr="007F7D8D" w:rsidTr="008D5F86">
              <w:trPr>
                <w:trHeight w:val="311"/>
              </w:trPr>
              <w:tc>
                <w:tcPr>
                  <w:tcW w:w="397" w:type="dxa"/>
                  <w:shd w:val="clear" w:color="auto" w:fill="auto"/>
                </w:tcPr>
                <w:p w:rsidR="00FB12B5" w:rsidRPr="007F7D8D" w:rsidRDefault="00FB12B5" w:rsidP="006926CB">
                  <w:pPr>
                    <w:pStyle w:val="Corpodetexto2"/>
                    <w:autoSpaceDE w:val="0"/>
                    <w:autoSpaceDN w:val="0"/>
                    <w:ind w:left="-108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FB12B5" w:rsidRPr="007F7D8D" w:rsidRDefault="00FB12B5" w:rsidP="006926CB">
                  <w:pPr>
                    <w:pStyle w:val="Corpodetexto2"/>
                    <w:autoSpaceDE w:val="0"/>
                    <w:autoSpaceDN w:val="0"/>
                    <w:ind w:left="-108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FB12B5" w:rsidRPr="007F7D8D" w:rsidRDefault="00FB12B5" w:rsidP="006926CB">
                  <w:pPr>
                    <w:pStyle w:val="Corpodetexto2"/>
                    <w:autoSpaceDE w:val="0"/>
                    <w:autoSpaceDN w:val="0"/>
                    <w:ind w:left="-108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FB12B5" w:rsidRPr="007F7D8D" w:rsidRDefault="00FB12B5" w:rsidP="006926CB">
                  <w:pPr>
                    <w:pStyle w:val="Corpodetexto2"/>
                    <w:autoSpaceDE w:val="0"/>
                    <w:autoSpaceDN w:val="0"/>
                    <w:ind w:left="-108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FB12B5" w:rsidRPr="007F7D8D" w:rsidRDefault="00FB12B5" w:rsidP="006926CB">
                  <w:pPr>
                    <w:pStyle w:val="Corpodetexto2"/>
                    <w:autoSpaceDE w:val="0"/>
                    <w:autoSpaceDN w:val="0"/>
                    <w:ind w:left="-108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98" w:type="dxa"/>
                  <w:shd w:val="clear" w:color="auto" w:fill="auto"/>
                  <w:vAlign w:val="center"/>
                </w:tcPr>
                <w:p w:rsidR="00FB12B5" w:rsidRPr="007F7D8D" w:rsidRDefault="00FB12B5" w:rsidP="006926CB">
                  <w:pPr>
                    <w:pStyle w:val="Corpodetexto2"/>
                    <w:autoSpaceDE w:val="0"/>
                    <w:autoSpaceDN w:val="0"/>
                    <w:ind w:left="-108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:rsidR="003262EF" w:rsidRPr="006926CB" w:rsidRDefault="007F7D8D" w:rsidP="007F7D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Entidad</w:t>
            </w:r>
            <w:r w:rsidR="003262EF" w:rsidRPr="006926CB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</w:t>
            </w:r>
            <w:r w:rsidR="003B3C26" w:rsidRPr="006926C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45DA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B12B5" w:rsidRPr="006926C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A331C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D61E4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3262EF" w:rsidRPr="006926CB">
              <w:rPr>
                <w:rFonts w:ascii="Arial" w:hAnsi="Arial" w:cs="Arial"/>
                <w:sz w:val="20"/>
                <w:szCs w:val="20"/>
              </w:rPr>
              <w:t>Código</w:t>
            </w:r>
            <w:r w:rsidR="000A331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 Sistema:</w:t>
            </w:r>
            <w:r w:rsidR="003262EF" w:rsidRPr="006926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A02DE" w:rsidRPr="006926CB" w:rsidTr="000A331C">
        <w:trPr>
          <w:trHeight w:val="87"/>
        </w:trPr>
        <w:tc>
          <w:tcPr>
            <w:tcW w:w="10130" w:type="dxa"/>
            <w:tcBorders>
              <w:top w:val="nil"/>
            </w:tcBorders>
            <w:shd w:val="clear" w:color="auto" w:fill="auto"/>
            <w:vAlign w:val="center"/>
          </w:tcPr>
          <w:p w:rsidR="00EA02DE" w:rsidRPr="006926CB" w:rsidRDefault="00EA02DE" w:rsidP="000A331C">
            <w:pPr>
              <w:pStyle w:val="Corpodetexto2"/>
              <w:autoSpaceDE w:val="0"/>
              <w:autoSpaceDN w:val="0"/>
              <w:rPr>
                <w:b/>
                <w:sz w:val="20"/>
                <w:szCs w:val="20"/>
              </w:rPr>
            </w:pPr>
          </w:p>
        </w:tc>
      </w:tr>
    </w:tbl>
    <w:p w:rsidR="000A331C" w:rsidRDefault="000A331C" w:rsidP="00072304">
      <w:pPr>
        <w:ind w:left="540" w:right="-180" w:hanging="540"/>
        <w:rPr>
          <w:rFonts w:ascii="Arial" w:hAnsi="Arial"/>
          <w:b/>
          <w:bCs/>
        </w:rPr>
      </w:pPr>
    </w:p>
    <w:p w:rsidR="00EA02DE" w:rsidRPr="007F7D8D" w:rsidRDefault="00EA02DE" w:rsidP="00EA02DE">
      <w:pPr>
        <w:numPr>
          <w:ilvl w:val="0"/>
          <w:numId w:val="2"/>
        </w:numPr>
        <w:tabs>
          <w:tab w:val="clear" w:pos="720"/>
          <w:tab w:val="left" w:pos="360"/>
        </w:tabs>
        <w:spacing w:line="360" w:lineRule="auto"/>
        <w:ind w:right="-180" w:hanging="720"/>
        <w:rPr>
          <w:rFonts w:ascii="Arial" w:hAnsi="Arial" w:cs="Arial"/>
          <w:b/>
          <w:bCs/>
          <w:sz w:val="20"/>
          <w:szCs w:val="22"/>
          <w:lang w:val="es-ES"/>
        </w:rPr>
      </w:pPr>
      <w:r w:rsidRPr="007F7D8D">
        <w:rPr>
          <w:rFonts w:ascii="Arial" w:hAnsi="Arial" w:cs="Arial"/>
          <w:b/>
          <w:bCs/>
          <w:sz w:val="20"/>
          <w:szCs w:val="22"/>
          <w:lang w:val="es-ES"/>
        </w:rPr>
        <w:t>Servi</w:t>
      </w:r>
      <w:r w:rsidR="007F7D8D" w:rsidRPr="007F7D8D">
        <w:rPr>
          <w:rFonts w:ascii="Arial" w:hAnsi="Arial" w:cs="Arial"/>
          <w:b/>
          <w:bCs/>
          <w:sz w:val="20"/>
          <w:szCs w:val="22"/>
          <w:lang w:val="es-ES"/>
        </w:rPr>
        <w:t>cio</w:t>
      </w:r>
      <w:r w:rsidRPr="007F7D8D">
        <w:rPr>
          <w:rFonts w:ascii="Arial" w:hAnsi="Arial" w:cs="Arial"/>
          <w:b/>
          <w:bCs/>
          <w:sz w:val="20"/>
          <w:szCs w:val="22"/>
          <w:lang w:val="es-ES"/>
        </w:rPr>
        <w:t xml:space="preserve"> </w:t>
      </w:r>
      <w:r w:rsidR="007F7D8D" w:rsidRPr="007F7D8D">
        <w:rPr>
          <w:rFonts w:ascii="Arial" w:hAnsi="Arial" w:cs="Arial"/>
          <w:b/>
          <w:bCs/>
          <w:sz w:val="20"/>
          <w:szCs w:val="22"/>
          <w:lang w:val="es-ES"/>
        </w:rPr>
        <w:t>en que actú</w:t>
      </w:r>
      <w:r w:rsidRPr="007F7D8D">
        <w:rPr>
          <w:rFonts w:ascii="Arial" w:hAnsi="Arial" w:cs="Arial"/>
          <w:b/>
          <w:bCs/>
          <w:sz w:val="20"/>
          <w:szCs w:val="22"/>
          <w:lang w:val="es-ES"/>
        </w:rPr>
        <w:t xml:space="preserve">a como </w:t>
      </w:r>
      <w:r w:rsidR="007F7D8D" w:rsidRPr="007F7D8D">
        <w:rPr>
          <w:rFonts w:ascii="Arial" w:hAnsi="Arial" w:cs="Arial"/>
          <w:b/>
          <w:bCs/>
          <w:sz w:val="20"/>
          <w:szCs w:val="22"/>
          <w:lang w:val="es-ES"/>
        </w:rPr>
        <w:t>Agente de Liquidación</w:t>
      </w:r>
      <w:r w:rsidRPr="007F7D8D">
        <w:rPr>
          <w:rFonts w:ascii="Arial" w:hAnsi="Arial" w:cs="Arial"/>
          <w:b/>
          <w:bCs/>
          <w:sz w:val="20"/>
          <w:szCs w:val="22"/>
          <w:lang w:val="es-ES"/>
        </w:rPr>
        <w:t xml:space="preserve"> Física </w:t>
      </w:r>
      <w:r w:rsidR="007F7D8D">
        <w:rPr>
          <w:rFonts w:ascii="Arial" w:hAnsi="Arial" w:cs="Arial"/>
          <w:b/>
          <w:bCs/>
          <w:sz w:val="20"/>
          <w:szCs w:val="22"/>
          <w:lang w:val="es-ES"/>
        </w:rPr>
        <w:t>en</w:t>
      </w:r>
      <w:r w:rsidRPr="007F7D8D">
        <w:rPr>
          <w:rFonts w:ascii="Arial" w:hAnsi="Arial" w:cs="Arial"/>
          <w:b/>
          <w:bCs/>
          <w:sz w:val="20"/>
          <w:szCs w:val="22"/>
          <w:lang w:val="es-ES"/>
        </w:rPr>
        <w:t xml:space="preserve"> OMIClear</w:t>
      </w:r>
      <w:r w:rsidR="00156445" w:rsidRPr="007F7D8D">
        <w:rPr>
          <w:rFonts w:ascii="Arial" w:hAnsi="Arial" w:cs="Arial"/>
          <w:b/>
          <w:bCs/>
          <w:sz w:val="20"/>
          <w:szCs w:val="22"/>
          <w:lang w:val="es-ES"/>
        </w:rPr>
        <w:t xml:space="preserve"> </w:t>
      </w:r>
      <w:r w:rsidR="00490367" w:rsidRPr="007F7D8D">
        <w:rPr>
          <w:rFonts w:ascii="Arial" w:hAnsi="Arial" w:cs="Arial"/>
          <w:b/>
          <w:bCs/>
          <w:sz w:val="20"/>
          <w:szCs w:val="22"/>
          <w:vertAlign w:val="superscript"/>
          <w:lang w:val="es-ES"/>
        </w:rPr>
        <w:t>(1)</w:t>
      </w:r>
    </w:p>
    <w:tbl>
      <w:tblPr>
        <w:tblW w:w="10064" w:type="dxa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72"/>
        <w:gridCol w:w="992"/>
      </w:tblGrid>
      <w:tr w:rsidR="003F75AD" w:rsidRPr="00D24AD7" w:rsidTr="003F75AD">
        <w:tc>
          <w:tcPr>
            <w:tcW w:w="9072" w:type="dxa"/>
            <w:tcBorders>
              <w:right w:val="nil"/>
            </w:tcBorders>
            <w:shd w:val="clear" w:color="auto" w:fill="auto"/>
          </w:tcPr>
          <w:p w:rsidR="003F75AD" w:rsidRPr="00F23AC7" w:rsidRDefault="003F75AD" w:rsidP="007F7D8D">
            <w:pPr>
              <w:numPr>
                <w:ilvl w:val="1"/>
                <w:numId w:val="2"/>
              </w:numPr>
              <w:spacing w:before="60" w:line="276" w:lineRule="auto"/>
              <w:ind w:left="459" w:right="-181" w:hanging="459"/>
              <w:rPr>
                <w:rFonts w:ascii="Arial" w:hAnsi="Arial" w:cs="Arial"/>
                <w:bCs/>
                <w:i/>
                <w:sz w:val="20"/>
                <w:szCs w:val="22"/>
              </w:rPr>
            </w:pPr>
            <w:r w:rsidRPr="00F23AC7">
              <w:rPr>
                <w:rFonts w:ascii="Arial" w:hAnsi="Arial" w:cs="Arial"/>
                <w:bCs/>
                <w:sz w:val="20"/>
                <w:szCs w:val="22"/>
              </w:rPr>
              <w:t>Servi</w:t>
            </w:r>
            <w:r w:rsidR="007F7D8D">
              <w:rPr>
                <w:rFonts w:ascii="Arial" w:hAnsi="Arial" w:cs="Arial"/>
                <w:bCs/>
                <w:sz w:val="20"/>
                <w:szCs w:val="22"/>
              </w:rPr>
              <w:t>cio</w:t>
            </w:r>
            <w:r w:rsidRPr="00F23AC7">
              <w:rPr>
                <w:rFonts w:ascii="Arial" w:hAnsi="Arial" w:cs="Arial"/>
                <w:bCs/>
                <w:sz w:val="20"/>
                <w:szCs w:val="22"/>
              </w:rPr>
              <w:t xml:space="preserve"> sobre Contratos de Derivados de Electricidad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3F75AD" w:rsidRPr="00D24AD7" w:rsidRDefault="003F75AD" w:rsidP="000A331C">
            <w:pPr>
              <w:spacing w:before="60"/>
              <w:ind w:left="-108" w:right="-181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D24AD7"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AD7">
              <w:rPr>
                <w:rFonts w:ascii="Arial" w:hAnsi="Arial" w:cs="Arial"/>
              </w:rPr>
              <w:instrText xml:space="preserve"> FORMCHECKBOX </w:instrText>
            </w:r>
            <w:r w:rsidRPr="00D24AD7">
              <w:rPr>
                <w:rFonts w:ascii="Arial" w:hAnsi="Arial" w:cs="Arial"/>
                <w:lang w:val="en-GB"/>
              </w:rPr>
            </w:r>
            <w:r w:rsidRPr="00D24AD7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3F75AD" w:rsidRPr="00D24AD7" w:rsidTr="003F75AD">
        <w:tc>
          <w:tcPr>
            <w:tcW w:w="9072" w:type="dxa"/>
            <w:tcBorders>
              <w:right w:val="nil"/>
            </w:tcBorders>
            <w:shd w:val="clear" w:color="auto" w:fill="auto"/>
          </w:tcPr>
          <w:p w:rsidR="003F75AD" w:rsidRPr="00F23AC7" w:rsidRDefault="007F7D8D" w:rsidP="007F7D8D">
            <w:pPr>
              <w:numPr>
                <w:ilvl w:val="1"/>
                <w:numId w:val="2"/>
              </w:numPr>
              <w:spacing w:before="60" w:line="276" w:lineRule="auto"/>
              <w:ind w:left="459" w:right="-181" w:hanging="459"/>
              <w:rPr>
                <w:rFonts w:ascii="Arial" w:hAnsi="Arial" w:cs="Arial"/>
                <w:bCs/>
                <w:i/>
                <w:sz w:val="20"/>
                <w:szCs w:val="22"/>
              </w:rPr>
            </w:pPr>
            <w:r w:rsidRPr="00F23AC7">
              <w:rPr>
                <w:rFonts w:ascii="Arial" w:hAnsi="Arial" w:cs="Arial"/>
                <w:bCs/>
                <w:sz w:val="20"/>
                <w:szCs w:val="22"/>
              </w:rPr>
              <w:t>Servi</w:t>
            </w:r>
            <w:r>
              <w:rPr>
                <w:rFonts w:ascii="Arial" w:hAnsi="Arial" w:cs="Arial"/>
                <w:bCs/>
                <w:sz w:val="20"/>
                <w:szCs w:val="22"/>
              </w:rPr>
              <w:t>cio</w:t>
            </w:r>
            <w:r w:rsidRPr="00F23AC7">
              <w:rPr>
                <w:rFonts w:ascii="Arial" w:hAnsi="Arial" w:cs="Arial"/>
                <w:bCs/>
                <w:sz w:val="20"/>
                <w:szCs w:val="22"/>
              </w:rPr>
              <w:t xml:space="preserve"> </w:t>
            </w:r>
            <w:r w:rsidR="003F75AD" w:rsidRPr="00F23AC7">
              <w:rPr>
                <w:rFonts w:ascii="Arial" w:hAnsi="Arial" w:cs="Arial"/>
                <w:bCs/>
                <w:sz w:val="20"/>
                <w:szCs w:val="22"/>
              </w:rPr>
              <w:t>sobre Contratos de Derivados de G</w:t>
            </w:r>
            <w:r>
              <w:rPr>
                <w:rFonts w:ascii="Arial" w:hAnsi="Arial" w:cs="Arial"/>
                <w:bCs/>
                <w:sz w:val="20"/>
                <w:szCs w:val="22"/>
              </w:rPr>
              <w:t>a</w:t>
            </w:r>
            <w:r w:rsidR="003F75AD" w:rsidRPr="00F23AC7">
              <w:rPr>
                <w:rFonts w:ascii="Arial" w:hAnsi="Arial" w:cs="Arial"/>
                <w:bCs/>
                <w:sz w:val="20"/>
                <w:szCs w:val="22"/>
              </w:rPr>
              <w:t>s Natural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3F75AD" w:rsidRPr="00D24AD7" w:rsidRDefault="003F75AD" w:rsidP="000A331C">
            <w:pPr>
              <w:spacing w:before="60"/>
              <w:ind w:left="-108" w:right="-181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D24AD7">
              <w:rPr>
                <w:rFonts w:ascii="Arial" w:hAnsi="Arial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AD7">
              <w:rPr>
                <w:rFonts w:ascii="Arial" w:hAnsi="Arial" w:cs="Arial"/>
              </w:rPr>
              <w:instrText xml:space="preserve"> FORMCHECKBOX </w:instrText>
            </w:r>
            <w:r w:rsidRPr="00D24AD7">
              <w:rPr>
                <w:rFonts w:ascii="Arial" w:hAnsi="Arial" w:cs="Arial"/>
                <w:lang w:val="en-GB"/>
              </w:rPr>
            </w:r>
            <w:r w:rsidRPr="00D24AD7">
              <w:rPr>
                <w:rFonts w:ascii="Arial" w:hAnsi="Arial" w:cs="Arial"/>
                <w:lang w:val="en-GB"/>
              </w:rPr>
              <w:fldChar w:fldCharType="end"/>
            </w:r>
          </w:p>
        </w:tc>
      </w:tr>
    </w:tbl>
    <w:p w:rsidR="000A331C" w:rsidRPr="007F7D8D" w:rsidRDefault="00EA02DE" w:rsidP="00F63CDD">
      <w:pPr>
        <w:numPr>
          <w:ilvl w:val="0"/>
          <w:numId w:val="16"/>
        </w:numPr>
        <w:spacing w:before="120"/>
        <w:ind w:left="425" w:right="-181" w:firstLine="1"/>
        <w:rPr>
          <w:rFonts w:ascii="Arial" w:hAnsi="Arial" w:cs="Arial"/>
          <w:bCs/>
          <w:i/>
          <w:sz w:val="16"/>
          <w:szCs w:val="22"/>
          <w:lang w:val="es-ES"/>
        </w:rPr>
      </w:pPr>
      <w:r w:rsidRPr="007F7D8D">
        <w:rPr>
          <w:rFonts w:ascii="Arial" w:hAnsi="Arial" w:cs="Arial"/>
          <w:bCs/>
          <w:i/>
          <w:sz w:val="16"/>
          <w:szCs w:val="22"/>
          <w:lang w:val="es-ES"/>
        </w:rPr>
        <w:t xml:space="preserve">Seleccionar </w:t>
      </w:r>
      <w:r w:rsidR="007F7D8D" w:rsidRPr="007F7D8D">
        <w:rPr>
          <w:rFonts w:ascii="Arial" w:hAnsi="Arial" w:cs="Arial"/>
          <w:bCs/>
          <w:i/>
          <w:sz w:val="16"/>
          <w:szCs w:val="22"/>
          <w:lang w:val="es-ES"/>
        </w:rPr>
        <w:t>el</w:t>
      </w:r>
      <w:r w:rsidRPr="007F7D8D">
        <w:rPr>
          <w:rFonts w:ascii="Arial" w:hAnsi="Arial" w:cs="Arial"/>
          <w:bCs/>
          <w:i/>
          <w:sz w:val="16"/>
          <w:szCs w:val="22"/>
          <w:lang w:val="es-ES"/>
        </w:rPr>
        <w:t xml:space="preserve"> Servi</w:t>
      </w:r>
      <w:r w:rsidR="007F7D8D" w:rsidRPr="007F7D8D">
        <w:rPr>
          <w:rFonts w:ascii="Arial" w:hAnsi="Arial" w:cs="Arial"/>
          <w:bCs/>
          <w:i/>
          <w:sz w:val="16"/>
          <w:szCs w:val="22"/>
          <w:lang w:val="es-ES"/>
        </w:rPr>
        <w:t>cio</w:t>
      </w:r>
      <w:r w:rsidRPr="007F7D8D">
        <w:rPr>
          <w:rFonts w:ascii="Arial" w:hAnsi="Arial" w:cs="Arial"/>
          <w:bCs/>
          <w:i/>
          <w:sz w:val="16"/>
          <w:szCs w:val="22"/>
          <w:lang w:val="es-ES"/>
        </w:rPr>
        <w:t xml:space="preserve"> d</w:t>
      </w:r>
      <w:r w:rsidR="007F7D8D" w:rsidRPr="007F7D8D">
        <w:rPr>
          <w:rFonts w:ascii="Arial" w:hAnsi="Arial" w:cs="Arial"/>
          <w:bCs/>
          <w:i/>
          <w:sz w:val="16"/>
          <w:szCs w:val="22"/>
          <w:lang w:val="es-ES"/>
        </w:rPr>
        <w:t>e OMIClear para lo c</w:t>
      </w:r>
      <w:r w:rsidRPr="007F7D8D">
        <w:rPr>
          <w:rFonts w:ascii="Arial" w:hAnsi="Arial" w:cs="Arial"/>
          <w:bCs/>
          <w:i/>
          <w:sz w:val="16"/>
          <w:szCs w:val="22"/>
          <w:lang w:val="es-ES"/>
        </w:rPr>
        <w:t xml:space="preserve">ual </w:t>
      </w:r>
      <w:r w:rsidR="007F7D8D" w:rsidRPr="007F7D8D">
        <w:rPr>
          <w:rFonts w:ascii="Arial" w:hAnsi="Arial" w:cs="Arial"/>
          <w:bCs/>
          <w:i/>
          <w:sz w:val="16"/>
          <w:szCs w:val="22"/>
          <w:lang w:val="es-ES"/>
        </w:rPr>
        <w:t xml:space="preserve">se </w:t>
      </w:r>
      <w:r w:rsidRPr="007F7D8D">
        <w:rPr>
          <w:rFonts w:ascii="Arial" w:hAnsi="Arial" w:cs="Arial"/>
          <w:bCs/>
          <w:i/>
          <w:sz w:val="16"/>
          <w:szCs w:val="22"/>
          <w:lang w:val="es-ES"/>
        </w:rPr>
        <w:t xml:space="preserve">pretende abrir </w:t>
      </w:r>
      <w:r w:rsidR="007F7D8D" w:rsidRPr="007F7D8D">
        <w:rPr>
          <w:rFonts w:ascii="Arial" w:hAnsi="Arial" w:cs="Arial"/>
          <w:bCs/>
          <w:i/>
          <w:sz w:val="16"/>
          <w:szCs w:val="22"/>
          <w:lang w:val="es-ES"/>
        </w:rPr>
        <w:t>l</w:t>
      </w:r>
      <w:r w:rsidRPr="007F7D8D">
        <w:rPr>
          <w:rFonts w:ascii="Arial" w:hAnsi="Arial" w:cs="Arial"/>
          <w:bCs/>
          <w:i/>
          <w:sz w:val="16"/>
          <w:szCs w:val="22"/>
          <w:lang w:val="es-ES"/>
        </w:rPr>
        <w:t>a C</w:t>
      </w:r>
      <w:r w:rsidR="007F7D8D" w:rsidRPr="007F7D8D">
        <w:rPr>
          <w:rFonts w:ascii="Arial" w:hAnsi="Arial" w:cs="Arial"/>
          <w:bCs/>
          <w:i/>
          <w:sz w:val="16"/>
          <w:szCs w:val="22"/>
          <w:lang w:val="es-ES"/>
        </w:rPr>
        <w:t>ue</w:t>
      </w:r>
      <w:r w:rsidRPr="007F7D8D">
        <w:rPr>
          <w:rFonts w:ascii="Arial" w:hAnsi="Arial" w:cs="Arial"/>
          <w:bCs/>
          <w:i/>
          <w:sz w:val="16"/>
          <w:szCs w:val="22"/>
          <w:lang w:val="es-ES"/>
        </w:rPr>
        <w:t>nta de Liquida</w:t>
      </w:r>
      <w:r w:rsidR="007F7D8D">
        <w:rPr>
          <w:rFonts w:ascii="Arial" w:hAnsi="Arial" w:cs="Arial"/>
          <w:bCs/>
          <w:i/>
          <w:sz w:val="16"/>
          <w:szCs w:val="22"/>
          <w:lang w:val="es-ES"/>
        </w:rPr>
        <w:t>ción</w:t>
      </w:r>
      <w:r w:rsidR="002E4679">
        <w:rPr>
          <w:rFonts w:ascii="Arial" w:hAnsi="Arial" w:cs="Arial"/>
          <w:bCs/>
          <w:i/>
          <w:sz w:val="16"/>
          <w:szCs w:val="22"/>
          <w:lang w:val="es-ES"/>
        </w:rPr>
        <w:t xml:space="preserve"> Física.</w:t>
      </w:r>
    </w:p>
    <w:p w:rsidR="00F63CDD" w:rsidRPr="007F7D8D" w:rsidRDefault="00F63CDD" w:rsidP="00F63CDD">
      <w:pPr>
        <w:spacing w:before="120"/>
        <w:ind w:left="426" w:right="-181"/>
        <w:rPr>
          <w:rFonts w:ascii="Arial" w:hAnsi="Arial" w:cs="Arial"/>
          <w:bCs/>
          <w:i/>
          <w:sz w:val="16"/>
          <w:szCs w:val="22"/>
          <w:lang w:val="es-ES"/>
        </w:rPr>
      </w:pPr>
    </w:p>
    <w:p w:rsidR="00622BE7" w:rsidRPr="007F7D8D" w:rsidRDefault="007F7D8D" w:rsidP="00E96406">
      <w:pPr>
        <w:numPr>
          <w:ilvl w:val="0"/>
          <w:numId w:val="2"/>
        </w:numPr>
        <w:tabs>
          <w:tab w:val="clear" w:pos="720"/>
          <w:tab w:val="left" w:pos="360"/>
        </w:tabs>
        <w:spacing w:line="360" w:lineRule="auto"/>
        <w:ind w:right="-180" w:hanging="720"/>
        <w:rPr>
          <w:rFonts w:ascii="Arial" w:hAnsi="Arial" w:cs="Arial"/>
          <w:b/>
          <w:bCs/>
          <w:sz w:val="20"/>
          <w:szCs w:val="20"/>
          <w:lang w:val="es-ES"/>
        </w:rPr>
      </w:pPr>
      <w:r w:rsidRPr="007F7D8D">
        <w:rPr>
          <w:rFonts w:ascii="Arial" w:hAnsi="Arial" w:cs="Arial"/>
          <w:b/>
          <w:bCs/>
          <w:sz w:val="20"/>
          <w:szCs w:val="20"/>
          <w:lang w:val="es-ES"/>
        </w:rPr>
        <w:t>Caracterización de</w:t>
      </w:r>
      <w:r w:rsidR="008E4D0E" w:rsidRPr="007F7D8D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7F7D8D">
        <w:rPr>
          <w:rFonts w:ascii="Arial" w:hAnsi="Arial" w:cs="Arial"/>
          <w:b/>
          <w:bCs/>
          <w:sz w:val="20"/>
          <w:szCs w:val="20"/>
          <w:lang w:val="es-ES"/>
        </w:rPr>
        <w:t>la Cue</w:t>
      </w:r>
      <w:r w:rsidR="008E4D0E" w:rsidRPr="007F7D8D">
        <w:rPr>
          <w:rFonts w:ascii="Arial" w:hAnsi="Arial" w:cs="Arial"/>
          <w:b/>
          <w:bCs/>
          <w:sz w:val="20"/>
          <w:szCs w:val="20"/>
          <w:lang w:val="es-ES"/>
        </w:rPr>
        <w:t>nta</w:t>
      </w:r>
      <w:r w:rsidR="000F7D10" w:rsidRPr="007F7D8D">
        <w:rPr>
          <w:rFonts w:ascii="Arial" w:hAnsi="Arial" w:cs="Arial"/>
          <w:b/>
          <w:bCs/>
          <w:sz w:val="20"/>
          <w:szCs w:val="20"/>
          <w:lang w:val="es-ES"/>
        </w:rPr>
        <w:t xml:space="preserve"> de </w:t>
      </w:r>
      <w:r w:rsidRPr="007F7D8D">
        <w:rPr>
          <w:rFonts w:ascii="Arial" w:hAnsi="Arial" w:cs="Arial"/>
          <w:b/>
          <w:bCs/>
          <w:sz w:val="20"/>
          <w:szCs w:val="20"/>
          <w:lang w:val="es-ES"/>
        </w:rPr>
        <w:t>Liquidación</w:t>
      </w:r>
      <w:r w:rsidR="00EA02DE" w:rsidRPr="007F7D8D">
        <w:rPr>
          <w:rFonts w:ascii="Arial" w:hAnsi="Arial" w:cs="Arial"/>
          <w:b/>
          <w:bCs/>
          <w:sz w:val="20"/>
          <w:szCs w:val="20"/>
          <w:lang w:val="es-ES"/>
        </w:rPr>
        <w:t xml:space="preserve"> Física</w:t>
      </w:r>
    </w:p>
    <w:tbl>
      <w:tblPr>
        <w:tblW w:w="10064" w:type="dxa"/>
        <w:tblInd w:w="534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0BF" w:firstRow="1" w:lastRow="0" w:firstColumn="1" w:lastColumn="0" w:noHBand="0" w:noVBand="0"/>
      </w:tblPr>
      <w:tblGrid>
        <w:gridCol w:w="3827"/>
        <w:gridCol w:w="1417"/>
        <w:gridCol w:w="1418"/>
        <w:gridCol w:w="1559"/>
        <w:gridCol w:w="1843"/>
      </w:tblGrid>
      <w:tr w:rsidR="009E201C" w:rsidRPr="002E4679" w:rsidTr="00C778E6">
        <w:trPr>
          <w:trHeight w:val="375"/>
        </w:trPr>
        <w:tc>
          <w:tcPr>
            <w:tcW w:w="3827" w:type="dxa"/>
            <w:vMerge w:val="restart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92D050"/>
            <w:vAlign w:val="center"/>
          </w:tcPr>
          <w:p w:rsidR="009E201C" w:rsidRPr="007F7D8D" w:rsidRDefault="007F7D8D" w:rsidP="007F7D8D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</w:pPr>
            <w:r w:rsidRPr="007F7D8D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>Código de la Cue</w:t>
            </w:r>
            <w:r w:rsidR="009E201C" w:rsidRPr="007F7D8D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 xml:space="preserve">nta de </w:t>
            </w:r>
            <w:r w:rsidRPr="007F7D8D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>Liquidación</w:t>
            </w:r>
            <w:r w:rsidR="009E201C" w:rsidRPr="007F7D8D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 xml:space="preserve"> Física</w:t>
            </w:r>
          </w:p>
        </w:tc>
        <w:tc>
          <w:tcPr>
            <w:tcW w:w="2835" w:type="dxa"/>
            <w:gridSpan w:val="2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92D050"/>
            <w:vAlign w:val="center"/>
          </w:tcPr>
          <w:p w:rsidR="009E201C" w:rsidRPr="002001F5" w:rsidRDefault="007F7D8D" w:rsidP="009E201C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/>
                <w:sz w:val="20"/>
                <w:szCs w:val="20"/>
              </w:rPr>
              <w:t>Titularidad</w:t>
            </w:r>
            <w:r w:rsidR="009E201C" w:rsidRPr="00C32B5D">
              <w:rPr>
                <w:rFonts w:ascii="Arial Narrow" w:hAnsi="Arial Narrow"/>
                <w:b/>
                <w:color w:val="FFFFFF"/>
                <w:sz w:val="20"/>
                <w:szCs w:val="20"/>
              </w:rPr>
              <w:t xml:space="preserve"> </w:t>
            </w:r>
            <w:r w:rsidR="00C32B5D">
              <w:rPr>
                <w:rFonts w:ascii="Arial Narrow" w:hAnsi="Arial Narrow"/>
                <w:b/>
                <w:color w:val="FFFFFF"/>
                <w:sz w:val="20"/>
                <w:szCs w:val="20"/>
              </w:rPr>
              <w:t>(2</w:t>
            </w:r>
            <w:r w:rsidR="009E201C" w:rsidRPr="00C32B5D">
              <w:rPr>
                <w:rFonts w:ascii="Arial Narrow" w:hAnsi="Arial Narrow"/>
                <w:b/>
                <w:color w:val="FFFFFF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2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92D050"/>
          </w:tcPr>
          <w:p w:rsidR="009E201C" w:rsidRPr="002E4679" w:rsidRDefault="009E201C" w:rsidP="002E4679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b/>
                <w:i/>
                <w:color w:val="FFFFFF"/>
                <w:sz w:val="20"/>
                <w:szCs w:val="20"/>
                <w:lang w:val="es-ES"/>
              </w:rPr>
            </w:pPr>
            <w:r w:rsidRPr="002E4679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>Tipo de C</w:t>
            </w:r>
            <w:r w:rsidR="002E4679" w:rsidRPr="002E4679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>uen</w:t>
            </w:r>
            <w:r w:rsidRPr="002E4679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>ta de Liquida</w:t>
            </w:r>
            <w:r w:rsidR="002E4679" w:rsidRPr="002E4679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>ción</w:t>
            </w:r>
            <w:r w:rsidRPr="002E4679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 xml:space="preserve"> Física </w:t>
            </w:r>
            <w:r w:rsidR="002E4679" w:rsidRPr="002E4679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>(activo suby</w:t>
            </w:r>
            <w:r w:rsidR="002E4679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>a</w:t>
            </w:r>
            <w:r w:rsidRPr="002E4679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>cente)</w:t>
            </w:r>
          </w:p>
        </w:tc>
      </w:tr>
      <w:tr w:rsidR="009E201C" w:rsidRPr="00491C5D" w:rsidTr="00C778E6">
        <w:trPr>
          <w:trHeight w:val="280"/>
        </w:trPr>
        <w:tc>
          <w:tcPr>
            <w:tcW w:w="3827" w:type="dxa"/>
            <w:vMerge/>
            <w:tcBorders>
              <w:top w:val="single" w:sz="4" w:space="0" w:color="333333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E0E0E0"/>
            <w:vAlign w:val="center"/>
          </w:tcPr>
          <w:p w:rsidR="009E201C" w:rsidRPr="002E4679" w:rsidRDefault="009E201C" w:rsidP="009A1655">
            <w:pPr>
              <w:pStyle w:val="Corpodetexto2"/>
              <w:jc w:val="center"/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1417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:rsidR="009E201C" w:rsidRPr="009E201C" w:rsidRDefault="007F7D8D" w:rsidP="009E201C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8"/>
                <w:szCs w:val="16"/>
              </w:rPr>
            </w:pPr>
            <w:r>
              <w:rPr>
                <w:rFonts w:ascii="Arial Narrow" w:hAnsi="Arial Narrow"/>
                <w:sz w:val="18"/>
                <w:szCs w:val="16"/>
              </w:rPr>
              <w:t>Pro</w:t>
            </w:r>
            <w:r w:rsidR="009E201C">
              <w:rPr>
                <w:rFonts w:ascii="Arial Narrow" w:hAnsi="Arial Narrow"/>
                <w:sz w:val="18"/>
                <w:szCs w:val="16"/>
              </w:rPr>
              <w:t>p</w:t>
            </w:r>
            <w:r>
              <w:rPr>
                <w:rFonts w:ascii="Arial Narrow" w:hAnsi="Arial Narrow"/>
                <w:sz w:val="18"/>
                <w:szCs w:val="16"/>
              </w:rPr>
              <w:t>ia</w:t>
            </w:r>
          </w:p>
        </w:tc>
        <w:tc>
          <w:tcPr>
            <w:tcW w:w="1418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:rsidR="009E201C" w:rsidRPr="009E201C" w:rsidRDefault="009E201C" w:rsidP="009E201C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8"/>
                <w:szCs w:val="16"/>
              </w:rPr>
            </w:pPr>
            <w:r>
              <w:rPr>
                <w:rFonts w:ascii="Arial Narrow" w:hAnsi="Arial Narrow"/>
                <w:sz w:val="18"/>
                <w:szCs w:val="16"/>
              </w:rPr>
              <w:t>De Cliente</w:t>
            </w:r>
          </w:p>
        </w:tc>
        <w:tc>
          <w:tcPr>
            <w:tcW w:w="1559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:rsidR="009E201C" w:rsidRPr="00F23AC7" w:rsidRDefault="009E201C" w:rsidP="009E201C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8"/>
                <w:szCs w:val="16"/>
                <w:lang w:val="en-GB"/>
              </w:rPr>
            </w:pPr>
            <w:r w:rsidRPr="00F23AC7">
              <w:rPr>
                <w:rFonts w:ascii="Arial Narrow" w:hAnsi="Arial Narrow"/>
                <w:sz w:val="18"/>
                <w:szCs w:val="16"/>
                <w:lang w:val="en-GB"/>
              </w:rPr>
              <w:t>Electricidad</w:t>
            </w:r>
          </w:p>
        </w:tc>
        <w:tc>
          <w:tcPr>
            <w:tcW w:w="1843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:rsidR="009E201C" w:rsidRPr="00F23AC7" w:rsidRDefault="007F7D8D" w:rsidP="009E201C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8"/>
                <w:szCs w:val="16"/>
                <w:lang w:val="en-GB"/>
              </w:rPr>
            </w:pPr>
            <w:r>
              <w:rPr>
                <w:rFonts w:ascii="Arial Narrow" w:hAnsi="Arial Narrow"/>
                <w:sz w:val="18"/>
                <w:szCs w:val="16"/>
                <w:lang w:val="en-GB"/>
              </w:rPr>
              <w:t>Ga</w:t>
            </w:r>
            <w:r w:rsidR="009E201C" w:rsidRPr="00F23AC7">
              <w:rPr>
                <w:rFonts w:ascii="Arial Narrow" w:hAnsi="Arial Narrow"/>
                <w:sz w:val="18"/>
                <w:szCs w:val="16"/>
                <w:lang w:val="en-GB"/>
              </w:rPr>
              <w:t>s Natural</w:t>
            </w:r>
          </w:p>
        </w:tc>
      </w:tr>
      <w:tr w:rsidR="009E201C" w:rsidRPr="002001F5" w:rsidTr="00C778E6">
        <w:trPr>
          <w:trHeight w:val="485"/>
        </w:trPr>
        <w:tc>
          <w:tcPr>
            <w:tcW w:w="3827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</w:tcPr>
          <w:p w:rsidR="00C32B5D" w:rsidRDefault="00C32B5D" w:rsidP="00C32B5D">
            <w:pPr>
              <w:pStyle w:val="Corpodetexto2"/>
              <w:autoSpaceDE w:val="0"/>
              <w:autoSpaceDN w:val="0"/>
              <w:rPr>
                <w:sz w:val="16"/>
                <w:szCs w:val="20"/>
              </w:rPr>
            </w:pPr>
          </w:p>
          <w:p w:rsidR="00C32B5D" w:rsidRPr="002E4679" w:rsidRDefault="002E4679" w:rsidP="00C32B5D">
            <w:pPr>
              <w:pStyle w:val="Corpodetexto2"/>
              <w:autoSpaceDE w:val="0"/>
              <w:autoSpaceDN w:val="0"/>
              <w:rPr>
                <w:sz w:val="16"/>
                <w:szCs w:val="20"/>
                <w:lang w:val="es-ES"/>
              </w:rPr>
            </w:pPr>
            <w:r>
              <w:rPr>
                <w:sz w:val="16"/>
                <w:szCs w:val="20"/>
                <w:lang w:val="es-ES"/>
              </w:rPr>
              <w:t>Si</w:t>
            </w:r>
            <w:r w:rsidR="00C32B5D" w:rsidRPr="002E4679">
              <w:rPr>
                <w:sz w:val="16"/>
                <w:szCs w:val="20"/>
                <w:lang w:val="es-ES"/>
              </w:rPr>
              <w:t xml:space="preserve"> C</w:t>
            </w:r>
            <w:r w:rsidRPr="002E4679">
              <w:rPr>
                <w:sz w:val="16"/>
                <w:szCs w:val="20"/>
                <w:lang w:val="es-ES"/>
              </w:rPr>
              <w:t>ue</w:t>
            </w:r>
            <w:r w:rsidR="00C32B5D" w:rsidRPr="002E4679">
              <w:rPr>
                <w:sz w:val="16"/>
                <w:szCs w:val="20"/>
                <w:lang w:val="es-ES"/>
              </w:rPr>
              <w:t>nta de Liquida</w:t>
            </w:r>
            <w:r w:rsidRPr="002E4679">
              <w:rPr>
                <w:sz w:val="16"/>
                <w:szCs w:val="20"/>
                <w:lang w:val="es-ES"/>
              </w:rPr>
              <w:t>ción</w:t>
            </w:r>
            <w:r w:rsidR="00C32B5D" w:rsidRPr="002E4679">
              <w:rPr>
                <w:sz w:val="16"/>
                <w:szCs w:val="20"/>
                <w:lang w:val="es-ES"/>
              </w:rPr>
              <w:t xml:space="preserve"> Física de </w:t>
            </w:r>
            <w:r w:rsidR="00C32B5D" w:rsidRPr="002E4679">
              <w:rPr>
                <w:sz w:val="16"/>
                <w:szCs w:val="20"/>
                <w:u w:val="single"/>
                <w:lang w:val="es-ES"/>
              </w:rPr>
              <w:t xml:space="preserve">Electricidad </w:t>
            </w:r>
            <w:r w:rsidRPr="002E4679">
              <w:rPr>
                <w:sz w:val="16"/>
                <w:szCs w:val="20"/>
                <w:lang w:val="es-ES"/>
              </w:rPr>
              <w:t>(</w:t>
            </w:r>
            <w:r w:rsidR="00C778E6">
              <w:rPr>
                <w:sz w:val="16"/>
                <w:szCs w:val="20"/>
                <w:lang w:val="es-ES"/>
              </w:rPr>
              <w:t>corresponde al</w:t>
            </w:r>
            <w:r w:rsidRPr="002E4679">
              <w:rPr>
                <w:sz w:val="16"/>
                <w:szCs w:val="20"/>
                <w:lang w:val="es-ES"/>
              </w:rPr>
              <w:t xml:space="preserve"> código de la</w:t>
            </w:r>
            <w:r w:rsidR="00C32B5D" w:rsidRPr="002E4679">
              <w:rPr>
                <w:sz w:val="16"/>
                <w:szCs w:val="20"/>
                <w:lang w:val="es-ES"/>
              </w:rPr>
              <w:t xml:space="preserve"> </w:t>
            </w:r>
            <w:r w:rsidR="00C778E6">
              <w:rPr>
                <w:sz w:val="16"/>
                <w:szCs w:val="20"/>
                <w:lang w:val="es-ES"/>
              </w:rPr>
              <w:t xml:space="preserve">cuenta </w:t>
            </w:r>
            <w:r w:rsidR="00C32B5D" w:rsidRPr="002E4679">
              <w:rPr>
                <w:sz w:val="16"/>
                <w:szCs w:val="20"/>
                <w:lang w:val="es-ES"/>
              </w:rPr>
              <w:t xml:space="preserve">“UCP” </w:t>
            </w:r>
            <w:r>
              <w:rPr>
                <w:sz w:val="16"/>
                <w:szCs w:val="20"/>
                <w:lang w:val="es-ES"/>
              </w:rPr>
              <w:t xml:space="preserve">en </w:t>
            </w:r>
            <w:r w:rsidR="00C32B5D" w:rsidRPr="002E4679">
              <w:rPr>
                <w:sz w:val="16"/>
                <w:szCs w:val="20"/>
                <w:lang w:val="es-ES"/>
              </w:rPr>
              <w:t>OMIE):</w:t>
            </w:r>
          </w:p>
          <w:p w:rsidR="00C32B5D" w:rsidRPr="002E4679" w:rsidRDefault="00C32B5D" w:rsidP="00C32B5D">
            <w:pPr>
              <w:pStyle w:val="Corpodetexto2"/>
              <w:autoSpaceDE w:val="0"/>
              <w:autoSpaceDN w:val="0"/>
              <w:rPr>
                <w:sz w:val="18"/>
                <w:szCs w:val="20"/>
                <w:lang w:val="es-ES"/>
              </w:rPr>
            </w:pPr>
          </w:p>
          <w:p w:rsidR="00C32B5D" w:rsidRPr="002E4679" w:rsidRDefault="00C32B5D" w:rsidP="00C32B5D">
            <w:pPr>
              <w:pStyle w:val="Corpodetexto2"/>
              <w:autoSpaceDE w:val="0"/>
              <w:autoSpaceDN w:val="0"/>
              <w:rPr>
                <w:b/>
                <w:sz w:val="18"/>
                <w:szCs w:val="20"/>
                <w:lang w:val="es-ES"/>
              </w:rPr>
            </w:pPr>
            <w:r w:rsidRPr="002E4679">
              <w:rPr>
                <w:sz w:val="18"/>
                <w:szCs w:val="20"/>
                <w:lang w:val="es-ES"/>
              </w:rPr>
              <w:t>_________________________________</w:t>
            </w:r>
            <w:r w:rsidR="00C778E6">
              <w:rPr>
                <w:sz w:val="18"/>
                <w:szCs w:val="20"/>
                <w:lang w:val="es-ES"/>
              </w:rPr>
              <w:t>_</w:t>
            </w:r>
          </w:p>
          <w:p w:rsidR="00C32B5D" w:rsidRPr="002E4679" w:rsidRDefault="00C32B5D" w:rsidP="00C32B5D">
            <w:pPr>
              <w:pStyle w:val="Corpodetexto2"/>
              <w:autoSpaceDE w:val="0"/>
              <w:autoSpaceDN w:val="0"/>
              <w:jc w:val="center"/>
              <w:rPr>
                <w:b/>
                <w:sz w:val="20"/>
                <w:szCs w:val="20"/>
                <w:lang w:val="es-ES"/>
              </w:rPr>
            </w:pPr>
          </w:p>
          <w:p w:rsidR="00C32B5D" w:rsidRPr="002E4679" w:rsidRDefault="002E4679" w:rsidP="00C32B5D">
            <w:pPr>
              <w:pStyle w:val="Corpodetexto2"/>
              <w:autoSpaceDE w:val="0"/>
              <w:autoSpaceDN w:val="0"/>
              <w:rPr>
                <w:sz w:val="16"/>
                <w:szCs w:val="20"/>
                <w:lang w:val="es-ES"/>
              </w:rPr>
            </w:pPr>
            <w:r w:rsidRPr="002E4679">
              <w:rPr>
                <w:sz w:val="16"/>
                <w:szCs w:val="20"/>
                <w:lang w:val="es-ES"/>
              </w:rPr>
              <w:t>Si Cuenta de Liquidación</w:t>
            </w:r>
            <w:r w:rsidR="00C32B5D" w:rsidRPr="002E4679">
              <w:rPr>
                <w:sz w:val="16"/>
                <w:szCs w:val="20"/>
                <w:lang w:val="es-ES"/>
              </w:rPr>
              <w:t xml:space="preserve"> Física de </w:t>
            </w:r>
            <w:r>
              <w:rPr>
                <w:sz w:val="16"/>
                <w:szCs w:val="20"/>
                <w:u w:val="single"/>
                <w:lang w:val="es-ES"/>
              </w:rPr>
              <w:t>Ga</w:t>
            </w:r>
            <w:r w:rsidR="00C32B5D" w:rsidRPr="002E4679">
              <w:rPr>
                <w:sz w:val="16"/>
                <w:szCs w:val="20"/>
                <w:u w:val="single"/>
                <w:lang w:val="es-ES"/>
              </w:rPr>
              <w:t>s Natural</w:t>
            </w:r>
            <w:r w:rsidR="00C32B5D" w:rsidRPr="002E4679">
              <w:rPr>
                <w:sz w:val="16"/>
                <w:szCs w:val="20"/>
                <w:lang w:val="es-ES"/>
              </w:rPr>
              <w:t xml:space="preserve"> </w:t>
            </w:r>
            <w:r w:rsidR="00C778E6">
              <w:rPr>
                <w:sz w:val="16"/>
                <w:szCs w:val="20"/>
                <w:lang w:val="es-ES"/>
              </w:rPr>
              <w:t xml:space="preserve">(corresponde al EIC – </w:t>
            </w:r>
            <w:r w:rsidR="00C778E6" w:rsidRPr="00C778E6">
              <w:rPr>
                <w:i/>
                <w:sz w:val="16"/>
                <w:szCs w:val="20"/>
                <w:lang w:val="es-ES"/>
              </w:rPr>
              <w:t>Energy Identification  Code</w:t>
            </w:r>
            <w:r w:rsidR="00C32B5D" w:rsidRPr="002E4679">
              <w:rPr>
                <w:sz w:val="16"/>
                <w:szCs w:val="20"/>
                <w:lang w:val="es-ES"/>
              </w:rPr>
              <w:t>):</w:t>
            </w:r>
          </w:p>
          <w:p w:rsidR="00C32B5D" w:rsidRPr="002E4679" w:rsidRDefault="00C32B5D" w:rsidP="00C32B5D">
            <w:pPr>
              <w:pStyle w:val="Corpodetexto2"/>
              <w:autoSpaceDE w:val="0"/>
              <w:autoSpaceDN w:val="0"/>
              <w:rPr>
                <w:sz w:val="18"/>
                <w:szCs w:val="20"/>
                <w:lang w:val="es-ES"/>
              </w:rPr>
            </w:pPr>
          </w:p>
          <w:p w:rsidR="009E201C" w:rsidRPr="002E4679" w:rsidRDefault="00C32B5D" w:rsidP="00C32B5D">
            <w:pPr>
              <w:pStyle w:val="Corpodetexto2"/>
              <w:autoSpaceDE w:val="0"/>
              <w:autoSpaceDN w:val="0"/>
              <w:rPr>
                <w:sz w:val="18"/>
                <w:szCs w:val="20"/>
                <w:lang w:val="es-ES"/>
              </w:rPr>
            </w:pPr>
            <w:r w:rsidRPr="002E4679">
              <w:rPr>
                <w:sz w:val="18"/>
                <w:szCs w:val="20"/>
                <w:lang w:val="es-ES"/>
              </w:rPr>
              <w:t>_________________________________</w:t>
            </w:r>
            <w:r w:rsidR="00C778E6">
              <w:rPr>
                <w:sz w:val="18"/>
                <w:szCs w:val="20"/>
                <w:lang w:val="es-ES"/>
              </w:rPr>
              <w:t>_</w:t>
            </w:r>
          </w:p>
          <w:p w:rsidR="00C32B5D" w:rsidRPr="002E4679" w:rsidRDefault="00C32B5D" w:rsidP="00C32B5D">
            <w:pPr>
              <w:pStyle w:val="Corpodetexto2"/>
              <w:autoSpaceDE w:val="0"/>
              <w:autoSpaceDN w:val="0"/>
              <w:rPr>
                <w:sz w:val="18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vAlign w:val="center"/>
          </w:tcPr>
          <w:p w:rsidR="009E201C" w:rsidRPr="00491C5D" w:rsidRDefault="009E201C" w:rsidP="00B64806">
            <w:pPr>
              <w:pStyle w:val="Corpodetexto2"/>
              <w:autoSpaceDE w:val="0"/>
              <w:autoSpaceDN w:val="0"/>
              <w:spacing w:before="120" w:line="276" w:lineRule="auto"/>
              <w:jc w:val="center"/>
              <w:rPr>
                <w:b/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val="en-GB"/>
              </w:rPr>
              <w:instrText xml:space="preserve"> FORMCHECKBOX </w:instrText>
            </w:r>
            <w:r>
              <w:rPr>
                <w:szCs w:val="22"/>
                <w:lang w:val="en-GB"/>
              </w:rPr>
            </w:r>
            <w:r>
              <w:rPr>
                <w:szCs w:val="22"/>
                <w:lang w:val="en-GB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vAlign w:val="center"/>
          </w:tcPr>
          <w:p w:rsidR="009E201C" w:rsidRDefault="009E201C" w:rsidP="00B64806">
            <w:pPr>
              <w:pStyle w:val="Corpodetexto2"/>
              <w:autoSpaceDE w:val="0"/>
              <w:autoSpaceDN w:val="0"/>
              <w:spacing w:before="120" w:line="276" w:lineRule="auto"/>
              <w:jc w:val="center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val="en-GB"/>
              </w:rPr>
              <w:instrText xml:space="preserve"> FORMCHECKBOX </w:instrText>
            </w:r>
            <w:r>
              <w:rPr>
                <w:szCs w:val="22"/>
                <w:lang w:val="en-GB"/>
              </w:rPr>
            </w:r>
            <w:r>
              <w:rPr>
                <w:szCs w:val="22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</w:tcPr>
          <w:p w:rsidR="009E201C" w:rsidRPr="00491C5D" w:rsidRDefault="009E201C" w:rsidP="00490367">
            <w:pPr>
              <w:pStyle w:val="Corpodetexto2"/>
              <w:autoSpaceDE w:val="0"/>
              <w:autoSpaceDN w:val="0"/>
              <w:spacing w:before="120" w:line="276" w:lineRule="auto"/>
              <w:jc w:val="center"/>
              <w:rPr>
                <w:b/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szCs w:val="22"/>
                <w:lang w:val="en-GB"/>
              </w:rPr>
              <w:instrText xml:space="preserve"> FORMCHECKBOX </w:instrText>
            </w:r>
            <w:r>
              <w:rPr>
                <w:szCs w:val="22"/>
                <w:lang w:val="en-GB"/>
              </w:rPr>
            </w:r>
            <w:r>
              <w:rPr>
                <w:szCs w:val="22"/>
                <w:lang w:val="en-GB"/>
              </w:rPr>
              <w:fldChar w:fldCharType="end"/>
            </w:r>
            <w:bookmarkEnd w:id="1"/>
          </w:p>
        </w:tc>
        <w:tc>
          <w:tcPr>
            <w:tcW w:w="1843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vAlign w:val="center"/>
          </w:tcPr>
          <w:p w:rsidR="009E201C" w:rsidRDefault="009E201C" w:rsidP="00490367">
            <w:pPr>
              <w:pStyle w:val="Corpodetexto2"/>
              <w:autoSpaceDE w:val="0"/>
              <w:autoSpaceDN w:val="0"/>
              <w:spacing w:before="120" w:line="276" w:lineRule="auto"/>
              <w:jc w:val="center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val="en-GB"/>
              </w:rPr>
              <w:instrText xml:space="preserve"> FORMCHECKBOX </w:instrText>
            </w:r>
            <w:r>
              <w:rPr>
                <w:szCs w:val="22"/>
                <w:lang w:val="en-GB"/>
              </w:rPr>
            </w:r>
            <w:r>
              <w:rPr>
                <w:szCs w:val="22"/>
                <w:lang w:val="en-GB"/>
              </w:rPr>
              <w:fldChar w:fldCharType="end"/>
            </w:r>
          </w:p>
        </w:tc>
      </w:tr>
    </w:tbl>
    <w:p w:rsidR="00C32B5D" w:rsidRPr="002E4679" w:rsidRDefault="00C32B5D" w:rsidP="00C32B5D">
      <w:pPr>
        <w:spacing w:before="120"/>
        <w:ind w:left="357" w:right="-181"/>
        <w:rPr>
          <w:rFonts w:ascii="Arial" w:hAnsi="Arial" w:cs="Arial"/>
          <w:bCs/>
          <w:i/>
          <w:sz w:val="16"/>
          <w:szCs w:val="22"/>
          <w:lang w:val="es-ES"/>
        </w:rPr>
      </w:pPr>
      <w:r w:rsidRPr="002E4679">
        <w:rPr>
          <w:rFonts w:ascii="Arial" w:hAnsi="Arial" w:cs="Arial"/>
          <w:bCs/>
          <w:i/>
          <w:sz w:val="16"/>
          <w:szCs w:val="22"/>
          <w:lang w:val="es-ES"/>
        </w:rPr>
        <w:t xml:space="preserve">(2) Definir </w:t>
      </w:r>
      <w:r w:rsidR="002E4679" w:rsidRPr="002E4679">
        <w:rPr>
          <w:rFonts w:ascii="Arial" w:hAnsi="Arial" w:cs="Arial"/>
          <w:bCs/>
          <w:i/>
          <w:sz w:val="16"/>
          <w:szCs w:val="22"/>
          <w:lang w:val="es-ES"/>
        </w:rPr>
        <w:t>la titularidad</w:t>
      </w:r>
      <w:r w:rsidRPr="002E4679">
        <w:rPr>
          <w:rFonts w:ascii="Arial" w:hAnsi="Arial" w:cs="Arial"/>
          <w:bCs/>
          <w:i/>
          <w:sz w:val="16"/>
          <w:szCs w:val="22"/>
          <w:lang w:val="es-ES"/>
        </w:rPr>
        <w:t xml:space="preserve"> d</w:t>
      </w:r>
      <w:r w:rsidR="002E4679" w:rsidRPr="002E4679">
        <w:rPr>
          <w:rFonts w:ascii="Arial" w:hAnsi="Arial" w:cs="Arial"/>
          <w:bCs/>
          <w:i/>
          <w:sz w:val="16"/>
          <w:szCs w:val="22"/>
          <w:lang w:val="es-ES"/>
        </w:rPr>
        <w:t>e la cue</w:t>
      </w:r>
      <w:r w:rsidRPr="002E4679">
        <w:rPr>
          <w:rFonts w:ascii="Arial" w:hAnsi="Arial" w:cs="Arial"/>
          <w:bCs/>
          <w:i/>
          <w:sz w:val="16"/>
          <w:szCs w:val="22"/>
          <w:lang w:val="es-ES"/>
        </w:rPr>
        <w:t>nta:</w:t>
      </w:r>
    </w:p>
    <w:p w:rsidR="00E96406" w:rsidRPr="002E4679" w:rsidRDefault="002E4679" w:rsidP="002E4679">
      <w:pPr>
        <w:numPr>
          <w:ilvl w:val="0"/>
          <w:numId w:val="19"/>
        </w:numPr>
        <w:spacing w:before="60"/>
        <w:ind w:left="709" w:right="-24" w:hanging="142"/>
        <w:jc w:val="both"/>
        <w:rPr>
          <w:rFonts w:ascii="Arial" w:hAnsi="Arial" w:cs="Arial"/>
          <w:bCs/>
          <w:i/>
          <w:sz w:val="16"/>
          <w:szCs w:val="22"/>
          <w:lang w:val="es-ES"/>
        </w:rPr>
      </w:pPr>
      <w:r w:rsidRPr="002E4679">
        <w:rPr>
          <w:rFonts w:ascii="Arial" w:hAnsi="Arial" w:cs="Arial"/>
          <w:bCs/>
          <w:i/>
          <w:sz w:val="16"/>
          <w:szCs w:val="22"/>
          <w:u w:val="single"/>
          <w:lang w:val="es-ES"/>
        </w:rPr>
        <w:t>Prop</w:t>
      </w:r>
      <w:r w:rsidR="00E96406" w:rsidRPr="002E4679">
        <w:rPr>
          <w:rFonts w:ascii="Arial" w:hAnsi="Arial" w:cs="Arial"/>
          <w:bCs/>
          <w:i/>
          <w:sz w:val="16"/>
          <w:szCs w:val="22"/>
          <w:u w:val="single"/>
          <w:lang w:val="es-ES"/>
        </w:rPr>
        <w:t xml:space="preserve">ia </w:t>
      </w:r>
      <w:r w:rsidR="00E96406" w:rsidRPr="002E4679">
        <w:rPr>
          <w:rFonts w:ascii="Arial" w:hAnsi="Arial" w:cs="Arial"/>
          <w:bCs/>
          <w:i/>
          <w:sz w:val="16"/>
          <w:szCs w:val="22"/>
          <w:lang w:val="es-ES"/>
        </w:rPr>
        <w:t xml:space="preserve">– </w:t>
      </w:r>
      <w:r w:rsidRPr="002E4679">
        <w:rPr>
          <w:rFonts w:ascii="Arial" w:hAnsi="Arial" w:cs="Arial"/>
          <w:bCs/>
          <w:i/>
          <w:sz w:val="16"/>
          <w:szCs w:val="22"/>
          <w:lang w:val="es-ES"/>
        </w:rPr>
        <w:t>l</w:t>
      </w:r>
      <w:r>
        <w:rPr>
          <w:rFonts w:ascii="Arial" w:hAnsi="Arial" w:cs="Arial"/>
          <w:bCs/>
          <w:i/>
          <w:sz w:val="16"/>
          <w:szCs w:val="22"/>
          <w:lang w:val="es-ES"/>
        </w:rPr>
        <w:t>a titularidad</w:t>
      </w:r>
      <w:r w:rsidR="00E96406" w:rsidRPr="002E4679">
        <w:rPr>
          <w:rFonts w:ascii="Arial" w:hAnsi="Arial" w:cs="Arial"/>
          <w:bCs/>
          <w:i/>
          <w:sz w:val="16"/>
          <w:szCs w:val="22"/>
          <w:lang w:val="es-ES"/>
        </w:rPr>
        <w:t xml:space="preserve"> </w:t>
      </w:r>
      <w:r w:rsidRPr="002E4679">
        <w:rPr>
          <w:rFonts w:ascii="Arial" w:hAnsi="Arial" w:cs="Arial"/>
          <w:bCs/>
          <w:i/>
          <w:sz w:val="16"/>
          <w:szCs w:val="22"/>
          <w:lang w:val="es-ES"/>
        </w:rPr>
        <w:t>es del Agente de Liquidación</w:t>
      </w:r>
      <w:r w:rsidR="00E96406" w:rsidRPr="002E4679">
        <w:rPr>
          <w:rFonts w:ascii="Arial" w:hAnsi="Arial" w:cs="Arial"/>
          <w:bCs/>
          <w:i/>
          <w:sz w:val="16"/>
          <w:szCs w:val="22"/>
          <w:lang w:val="es-ES"/>
        </w:rPr>
        <w:t xml:space="preserve"> Física que pretende liquidar </w:t>
      </w:r>
      <w:r w:rsidRPr="002E4679">
        <w:rPr>
          <w:rFonts w:ascii="Arial" w:hAnsi="Arial" w:cs="Arial"/>
          <w:bCs/>
          <w:i/>
          <w:sz w:val="16"/>
          <w:szCs w:val="22"/>
          <w:lang w:val="es-ES"/>
        </w:rPr>
        <w:t>físicamente</w:t>
      </w:r>
      <w:r w:rsidR="00E96406" w:rsidRPr="002E4679">
        <w:rPr>
          <w:rFonts w:ascii="Arial" w:hAnsi="Arial" w:cs="Arial"/>
          <w:bCs/>
          <w:i/>
          <w:sz w:val="16"/>
          <w:szCs w:val="22"/>
          <w:lang w:val="es-ES"/>
        </w:rPr>
        <w:t xml:space="preserve"> </w:t>
      </w:r>
      <w:r w:rsidRPr="002E4679">
        <w:rPr>
          <w:rFonts w:ascii="Arial" w:hAnsi="Arial" w:cs="Arial"/>
          <w:bCs/>
          <w:i/>
          <w:sz w:val="16"/>
          <w:szCs w:val="22"/>
          <w:lang w:val="es-ES"/>
        </w:rPr>
        <w:t>las Posiciones</w:t>
      </w:r>
      <w:r w:rsidR="00E96406" w:rsidRPr="002E4679">
        <w:rPr>
          <w:rFonts w:ascii="Arial" w:hAnsi="Arial" w:cs="Arial"/>
          <w:bCs/>
          <w:i/>
          <w:sz w:val="16"/>
          <w:szCs w:val="22"/>
          <w:lang w:val="es-ES"/>
        </w:rPr>
        <w:t xml:space="preserve"> regist</w:t>
      </w:r>
      <w:r w:rsidRPr="002E4679">
        <w:rPr>
          <w:rFonts w:ascii="Arial" w:hAnsi="Arial" w:cs="Arial"/>
          <w:bCs/>
          <w:i/>
          <w:sz w:val="16"/>
          <w:szCs w:val="22"/>
          <w:lang w:val="es-ES"/>
        </w:rPr>
        <w:t>r</w:t>
      </w:r>
      <w:r w:rsidR="00E96406" w:rsidRPr="002E4679">
        <w:rPr>
          <w:rFonts w:ascii="Arial" w:hAnsi="Arial" w:cs="Arial"/>
          <w:bCs/>
          <w:i/>
          <w:sz w:val="16"/>
          <w:szCs w:val="22"/>
          <w:lang w:val="es-ES"/>
        </w:rPr>
        <w:t>ad</w:t>
      </w:r>
      <w:r w:rsidRPr="002E4679">
        <w:rPr>
          <w:rFonts w:ascii="Arial" w:hAnsi="Arial" w:cs="Arial"/>
          <w:bCs/>
          <w:i/>
          <w:sz w:val="16"/>
          <w:szCs w:val="22"/>
          <w:lang w:val="es-ES"/>
        </w:rPr>
        <w:t>as en Cue</w:t>
      </w:r>
      <w:r w:rsidR="00E96406" w:rsidRPr="002E4679">
        <w:rPr>
          <w:rFonts w:ascii="Arial" w:hAnsi="Arial" w:cs="Arial"/>
          <w:bCs/>
          <w:i/>
          <w:sz w:val="16"/>
          <w:szCs w:val="22"/>
          <w:lang w:val="es-ES"/>
        </w:rPr>
        <w:t>ntas de Regist</w:t>
      </w:r>
      <w:r w:rsidRPr="002E4679">
        <w:rPr>
          <w:rFonts w:ascii="Arial" w:hAnsi="Arial" w:cs="Arial"/>
          <w:bCs/>
          <w:i/>
          <w:sz w:val="16"/>
          <w:szCs w:val="22"/>
          <w:lang w:val="es-ES"/>
        </w:rPr>
        <w:t>ro cuy</w:t>
      </w:r>
      <w:r>
        <w:rPr>
          <w:rFonts w:ascii="Arial" w:hAnsi="Arial" w:cs="Arial"/>
          <w:bCs/>
          <w:i/>
          <w:sz w:val="16"/>
          <w:szCs w:val="22"/>
          <w:lang w:val="es-ES"/>
        </w:rPr>
        <w:t>a titularidad se</w:t>
      </w:r>
      <w:r w:rsidR="00E96406" w:rsidRPr="002E4679">
        <w:rPr>
          <w:rFonts w:ascii="Arial" w:hAnsi="Arial" w:cs="Arial"/>
          <w:bCs/>
          <w:i/>
          <w:sz w:val="16"/>
          <w:szCs w:val="22"/>
          <w:lang w:val="es-ES"/>
        </w:rPr>
        <w:t xml:space="preserve">a </w:t>
      </w:r>
      <w:r>
        <w:rPr>
          <w:rFonts w:ascii="Arial" w:hAnsi="Arial" w:cs="Arial"/>
          <w:bCs/>
          <w:i/>
          <w:sz w:val="16"/>
          <w:szCs w:val="22"/>
          <w:lang w:val="es-ES"/>
        </w:rPr>
        <w:t>la misma Entidad o</w:t>
      </w:r>
      <w:r w:rsidR="00E96406" w:rsidRPr="002E4679">
        <w:rPr>
          <w:rFonts w:ascii="Arial" w:hAnsi="Arial" w:cs="Arial"/>
          <w:bCs/>
          <w:i/>
          <w:sz w:val="16"/>
          <w:szCs w:val="22"/>
          <w:lang w:val="es-ES"/>
        </w:rPr>
        <w:t xml:space="preserve"> de u</w:t>
      </w:r>
      <w:r>
        <w:rPr>
          <w:rFonts w:ascii="Arial" w:hAnsi="Arial" w:cs="Arial"/>
          <w:bCs/>
          <w:i/>
          <w:sz w:val="16"/>
          <w:szCs w:val="22"/>
          <w:lang w:val="es-ES"/>
        </w:rPr>
        <w:t>na</w:t>
      </w:r>
      <w:r w:rsidR="00E96406" w:rsidRPr="002E4679">
        <w:rPr>
          <w:rFonts w:ascii="Arial" w:hAnsi="Arial" w:cs="Arial"/>
          <w:bCs/>
          <w:i/>
          <w:sz w:val="16"/>
          <w:szCs w:val="22"/>
          <w:lang w:val="es-ES"/>
        </w:rPr>
        <w:t xml:space="preserve"> Entidad </w:t>
      </w:r>
      <w:r>
        <w:rPr>
          <w:rFonts w:ascii="Arial" w:hAnsi="Arial" w:cs="Arial"/>
          <w:bCs/>
          <w:i/>
          <w:sz w:val="16"/>
          <w:szCs w:val="22"/>
          <w:lang w:val="es-ES"/>
        </w:rPr>
        <w:t>con la cual esté en una relación de dominio o</w:t>
      </w:r>
      <w:r w:rsidR="00E96406" w:rsidRPr="002E4679">
        <w:rPr>
          <w:rFonts w:ascii="Arial" w:hAnsi="Arial" w:cs="Arial"/>
          <w:bCs/>
          <w:i/>
          <w:sz w:val="16"/>
          <w:szCs w:val="22"/>
          <w:lang w:val="es-ES"/>
        </w:rPr>
        <w:t xml:space="preserve"> grupo</w:t>
      </w:r>
      <w:r w:rsidR="00D921D5" w:rsidRPr="002E4679">
        <w:rPr>
          <w:rFonts w:ascii="Arial" w:hAnsi="Arial" w:cs="Arial"/>
          <w:bCs/>
          <w:i/>
          <w:sz w:val="16"/>
          <w:szCs w:val="22"/>
          <w:lang w:val="es-ES"/>
        </w:rPr>
        <w:t xml:space="preserve"> empresarial</w:t>
      </w:r>
      <w:r w:rsidR="00E96406" w:rsidRPr="002E4679">
        <w:rPr>
          <w:rFonts w:ascii="Arial" w:hAnsi="Arial" w:cs="Arial"/>
          <w:bCs/>
          <w:i/>
          <w:sz w:val="16"/>
          <w:szCs w:val="22"/>
          <w:lang w:val="es-ES"/>
        </w:rPr>
        <w:t>;</w:t>
      </w:r>
    </w:p>
    <w:p w:rsidR="009E201C" w:rsidRPr="002E4679" w:rsidRDefault="00E96406" w:rsidP="002E4679">
      <w:pPr>
        <w:numPr>
          <w:ilvl w:val="0"/>
          <w:numId w:val="19"/>
        </w:numPr>
        <w:spacing w:before="60"/>
        <w:ind w:left="709" w:right="-24" w:hanging="142"/>
        <w:jc w:val="both"/>
        <w:rPr>
          <w:rFonts w:ascii="Arial" w:hAnsi="Arial" w:cs="Arial"/>
          <w:bCs/>
          <w:i/>
          <w:sz w:val="16"/>
          <w:szCs w:val="22"/>
          <w:lang w:val="es-ES"/>
        </w:rPr>
      </w:pPr>
      <w:r w:rsidRPr="002E4679">
        <w:rPr>
          <w:rFonts w:ascii="Arial" w:hAnsi="Arial" w:cs="Arial"/>
          <w:bCs/>
          <w:i/>
          <w:sz w:val="16"/>
          <w:szCs w:val="22"/>
          <w:u w:val="single"/>
          <w:lang w:val="es-ES"/>
        </w:rPr>
        <w:t>De cliente</w:t>
      </w:r>
      <w:r w:rsidRPr="002E4679">
        <w:rPr>
          <w:rFonts w:ascii="Arial" w:hAnsi="Arial" w:cs="Arial"/>
          <w:bCs/>
          <w:i/>
          <w:sz w:val="16"/>
          <w:szCs w:val="22"/>
          <w:lang w:val="es-ES"/>
        </w:rPr>
        <w:t xml:space="preserve"> - </w:t>
      </w:r>
      <w:r w:rsidR="002E4679" w:rsidRPr="002E4679">
        <w:rPr>
          <w:rFonts w:ascii="Arial" w:hAnsi="Arial" w:cs="Arial"/>
          <w:bCs/>
          <w:i/>
          <w:sz w:val="16"/>
          <w:szCs w:val="22"/>
          <w:lang w:val="es-ES"/>
        </w:rPr>
        <w:t>la titularidad es del cliente con lo c</w:t>
      </w:r>
      <w:r w:rsidRPr="002E4679">
        <w:rPr>
          <w:rFonts w:ascii="Arial" w:hAnsi="Arial" w:cs="Arial"/>
          <w:bCs/>
          <w:i/>
          <w:sz w:val="16"/>
          <w:szCs w:val="22"/>
          <w:lang w:val="es-ES"/>
        </w:rPr>
        <w:t xml:space="preserve">ual </w:t>
      </w:r>
      <w:r w:rsidR="002E4679" w:rsidRPr="002E4679">
        <w:rPr>
          <w:rFonts w:ascii="Arial" w:hAnsi="Arial" w:cs="Arial"/>
          <w:bCs/>
          <w:i/>
          <w:sz w:val="16"/>
          <w:szCs w:val="22"/>
          <w:lang w:val="es-ES"/>
        </w:rPr>
        <w:t xml:space="preserve">el </w:t>
      </w:r>
      <w:r w:rsidRPr="002E4679">
        <w:rPr>
          <w:rFonts w:ascii="Arial" w:hAnsi="Arial" w:cs="Arial"/>
          <w:bCs/>
          <w:i/>
          <w:sz w:val="16"/>
          <w:szCs w:val="22"/>
          <w:lang w:val="es-ES"/>
        </w:rPr>
        <w:t xml:space="preserve">Agente de </w:t>
      </w:r>
      <w:r w:rsidR="002E4679" w:rsidRPr="002E4679">
        <w:rPr>
          <w:rFonts w:ascii="Arial" w:hAnsi="Arial" w:cs="Arial"/>
          <w:bCs/>
          <w:i/>
          <w:sz w:val="16"/>
          <w:szCs w:val="22"/>
          <w:lang w:val="es-ES"/>
        </w:rPr>
        <w:t xml:space="preserve">Liquidación </w:t>
      </w:r>
      <w:r w:rsidRPr="002E4679">
        <w:rPr>
          <w:rFonts w:ascii="Arial" w:hAnsi="Arial" w:cs="Arial"/>
          <w:bCs/>
          <w:i/>
          <w:sz w:val="16"/>
          <w:szCs w:val="22"/>
          <w:lang w:val="es-ES"/>
        </w:rPr>
        <w:t xml:space="preserve">Física </w:t>
      </w:r>
      <w:r w:rsidR="002E4679" w:rsidRPr="002E4679">
        <w:rPr>
          <w:rFonts w:ascii="Arial" w:hAnsi="Arial" w:cs="Arial"/>
          <w:bCs/>
          <w:i/>
          <w:sz w:val="16"/>
          <w:szCs w:val="22"/>
          <w:lang w:val="es-ES"/>
        </w:rPr>
        <w:t>h</w:t>
      </w:r>
      <w:r w:rsidR="002E4679">
        <w:rPr>
          <w:rFonts w:ascii="Arial" w:hAnsi="Arial" w:cs="Arial"/>
          <w:bCs/>
          <w:i/>
          <w:sz w:val="16"/>
          <w:szCs w:val="22"/>
          <w:lang w:val="es-ES"/>
        </w:rPr>
        <w:t>a</w:t>
      </w:r>
      <w:r w:rsidR="002E4679" w:rsidRPr="002E4679">
        <w:rPr>
          <w:rFonts w:ascii="Arial" w:hAnsi="Arial" w:cs="Arial"/>
          <w:bCs/>
          <w:i/>
          <w:sz w:val="16"/>
          <w:szCs w:val="22"/>
          <w:lang w:val="es-ES"/>
        </w:rPr>
        <w:t xml:space="preserve"> firmado un </w:t>
      </w:r>
      <w:r w:rsidR="002E4679">
        <w:rPr>
          <w:rFonts w:ascii="Arial" w:hAnsi="Arial" w:cs="Arial"/>
          <w:bCs/>
          <w:i/>
          <w:sz w:val="16"/>
          <w:szCs w:val="22"/>
          <w:lang w:val="es-ES"/>
        </w:rPr>
        <w:t>Acuerdo de Liquidación Física, por forma a a</w:t>
      </w:r>
      <w:r w:rsidRPr="002E4679">
        <w:rPr>
          <w:rFonts w:ascii="Arial" w:hAnsi="Arial" w:cs="Arial"/>
          <w:bCs/>
          <w:i/>
          <w:sz w:val="16"/>
          <w:szCs w:val="22"/>
          <w:lang w:val="es-ES"/>
        </w:rPr>
        <w:t xml:space="preserve">segurar </w:t>
      </w:r>
      <w:r w:rsidR="002E4679" w:rsidRPr="002E4679">
        <w:rPr>
          <w:rFonts w:ascii="Arial" w:hAnsi="Arial" w:cs="Arial"/>
          <w:bCs/>
          <w:i/>
          <w:sz w:val="16"/>
          <w:szCs w:val="22"/>
          <w:lang w:val="es-ES"/>
        </w:rPr>
        <w:t>físicamente</w:t>
      </w:r>
      <w:r w:rsidRPr="002E4679">
        <w:rPr>
          <w:rFonts w:ascii="Arial" w:hAnsi="Arial" w:cs="Arial"/>
          <w:bCs/>
          <w:i/>
          <w:sz w:val="16"/>
          <w:szCs w:val="22"/>
          <w:lang w:val="es-ES"/>
        </w:rPr>
        <w:t xml:space="preserve"> </w:t>
      </w:r>
      <w:r w:rsidR="002E4679">
        <w:rPr>
          <w:rFonts w:ascii="Arial" w:hAnsi="Arial" w:cs="Arial"/>
          <w:bCs/>
          <w:i/>
          <w:sz w:val="16"/>
          <w:szCs w:val="22"/>
          <w:lang w:val="es-ES"/>
        </w:rPr>
        <w:t>las Posiciones</w:t>
      </w:r>
      <w:r w:rsidRPr="002E4679">
        <w:rPr>
          <w:rFonts w:ascii="Arial" w:hAnsi="Arial" w:cs="Arial"/>
          <w:bCs/>
          <w:i/>
          <w:sz w:val="16"/>
          <w:szCs w:val="22"/>
          <w:lang w:val="es-ES"/>
        </w:rPr>
        <w:t xml:space="preserve"> regist</w:t>
      </w:r>
      <w:r w:rsidR="002E4679">
        <w:rPr>
          <w:rFonts w:ascii="Arial" w:hAnsi="Arial" w:cs="Arial"/>
          <w:bCs/>
          <w:i/>
          <w:sz w:val="16"/>
          <w:szCs w:val="22"/>
          <w:lang w:val="es-ES"/>
        </w:rPr>
        <w:t>radas en Cue</w:t>
      </w:r>
      <w:r w:rsidRPr="002E4679">
        <w:rPr>
          <w:rFonts w:ascii="Arial" w:hAnsi="Arial" w:cs="Arial"/>
          <w:bCs/>
          <w:i/>
          <w:sz w:val="16"/>
          <w:szCs w:val="22"/>
          <w:lang w:val="es-ES"/>
        </w:rPr>
        <w:t>ntas de Regist</w:t>
      </w:r>
      <w:r w:rsidR="002E4679">
        <w:rPr>
          <w:rFonts w:ascii="Arial" w:hAnsi="Arial" w:cs="Arial"/>
          <w:bCs/>
          <w:i/>
          <w:sz w:val="16"/>
          <w:szCs w:val="22"/>
          <w:lang w:val="es-ES"/>
        </w:rPr>
        <w:t>r</w:t>
      </w:r>
      <w:r w:rsidRPr="002E4679">
        <w:rPr>
          <w:rFonts w:ascii="Arial" w:hAnsi="Arial" w:cs="Arial"/>
          <w:bCs/>
          <w:i/>
          <w:sz w:val="16"/>
          <w:szCs w:val="22"/>
          <w:lang w:val="es-ES"/>
        </w:rPr>
        <w:t>o det</w:t>
      </w:r>
      <w:r w:rsidR="002E4679">
        <w:rPr>
          <w:rFonts w:ascii="Arial" w:hAnsi="Arial" w:cs="Arial"/>
          <w:bCs/>
          <w:i/>
          <w:sz w:val="16"/>
          <w:szCs w:val="22"/>
          <w:lang w:val="es-ES"/>
        </w:rPr>
        <w:t>enidas por es</w:t>
      </w:r>
      <w:r w:rsidRPr="002E4679">
        <w:rPr>
          <w:rFonts w:ascii="Arial" w:hAnsi="Arial" w:cs="Arial"/>
          <w:bCs/>
          <w:i/>
          <w:sz w:val="16"/>
          <w:szCs w:val="22"/>
          <w:lang w:val="es-ES"/>
        </w:rPr>
        <w:t>e cliente.</w:t>
      </w:r>
    </w:p>
    <w:p w:rsidR="008E4D0E" w:rsidRPr="002E4679" w:rsidRDefault="008E4D0E" w:rsidP="002C71D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vertAlign w:val="superscript"/>
          <w:lang w:val="es-ES" w:eastAsia="pt-PT"/>
        </w:rPr>
      </w:pPr>
    </w:p>
    <w:p w:rsidR="00743E8A" w:rsidRPr="002E4679" w:rsidRDefault="00743E8A" w:rsidP="00E96406">
      <w:pPr>
        <w:numPr>
          <w:ilvl w:val="0"/>
          <w:numId w:val="2"/>
        </w:numPr>
        <w:tabs>
          <w:tab w:val="clear" w:pos="720"/>
          <w:tab w:val="left" w:pos="360"/>
        </w:tabs>
        <w:spacing w:line="360" w:lineRule="auto"/>
        <w:ind w:right="-180" w:hanging="720"/>
        <w:rPr>
          <w:rFonts w:ascii="Arial" w:hAnsi="Arial" w:cs="Arial"/>
          <w:b/>
          <w:bCs/>
          <w:sz w:val="20"/>
          <w:szCs w:val="22"/>
          <w:lang w:val="es-ES"/>
        </w:rPr>
      </w:pPr>
      <w:r w:rsidRPr="002E4679">
        <w:rPr>
          <w:rFonts w:ascii="Arial" w:hAnsi="Arial" w:cs="Arial"/>
          <w:b/>
          <w:bCs/>
          <w:sz w:val="20"/>
          <w:szCs w:val="22"/>
          <w:lang w:val="es-ES"/>
        </w:rPr>
        <w:t>C</w:t>
      </w:r>
      <w:r w:rsidR="002E4679" w:rsidRPr="002E4679">
        <w:rPr>
          <w:rFonts w:ascii="Arial" w:hAnsi="Arial" w:cs="Arial"/>
          <w:b/>
          <w:bCs/>
          <w:sz w:val="20"/>
          <w:szCs w:val="22"/>
          <w:lang w:val="es-ES"/>
        </w:rPr>
        <w:t>ue</w:t>
      </w:r>
      <w:r w:rsidRPr="002E4679">
        <w:rPr>
          <w:rFonts w:ascii="Arial" w:hAnsi="Arial" w:cs="Arial"/>
          <w:b/>
          <w:bCs/>
          <w:sz w:val="20"/>
          <w:szCs w:val="22"/>
          <w:lang w:val="es-ES"/>
        </w:rPr>
        <w:t>nta de Regist</w:t>
      </w:r>
      <w:r w:rsidR="002E4679" w:rsidRPr="002E4679">
        <w:rPr>
          <w:rFonts w:ascii="Arial" w:hAnsi="Arial" w:cs="Arial"/>
          <w:b/>
          <w:bCs/>
          <w:sz w:val="20"/>
          <w:szCs w:val="22"/>
          <w:lang w:val="es-ES"/>
        </w:rPr>
        <w:t>r</w:t>
      </w:r>
      <w:r w:rsidRPr="002E4679">
        <w:rPr>
          <w:rFonts w:ascii="Arial" w:hAnsi="Arial" w:cs="Arial"/>
          <w:b/>
          <w:bCs/>
          <w:sz w:val="20"/>
          <w:szCs w:val="22"/>
          <w:lang w:val="es-ES"/>
        </w:rPr>
        <w:t xml:space="preserve">o </w:t>
      </w:r>
      <w:r w:rsidR="002E4679" w:rsidRPr="002E4679">
        <w:rPr>
          <w:rFonts w:ascii="Arial" w:hAnsi="Arial" w:cs="Arial"/>
          <w:b/>
          <w:bCs/>
          <w:sz w:val="20"/>
          <w:szCs w:val="22"/>
          <w:lang w:val="es-ES"/>
        </w:rPr>
        <w:t>asociada a la Cue</w:t>
      </w:r>
      <w:r w:rsidRPr="002E4679">
        <w:rPr>
          <w:rFonts w:ascii="Arial" w:hAnsi="Arial" w:cs="Arial"/>
          <w:b/>
          <w:bCs/>
          <w:sz w:val="20"/>
          <w:szCs w:val="22"/>
          <w:lang w:val="es-ES"/>
        </w:rPr>
        <w:t xml:space="preserve">nta de </w:t>
      </w:r>
      <w:r w:rsidR="002E4679" w:rsidRPr="002E4679">
        <w:rPr>
          <w:rFonts w:ascii="Arial" w:hAnsi="Arial" w:cs="Arial"/>
          <w:b/>
          <w:bCs/>
          <w:sz w:val="20"/>
          <w:szCs w:val="22"/>
          <w:lang w:val="es-ES"/>
        </w:rPr>
        <w:t>Liquidación</w:t>
      </w:r>
      <w:r w:rsidR="00EA02DE" w:rsidRPr="002E4679">
        <w:rPr>
          <w:rFonts w:ascii="Arial" w:hAnsi="Arial" w:cs="Arial"/>
          <w:b/>
          <w:bCs/>
          <w:sz w:val="20"/>
          <w:szCs w:val="22"/>
          <w:lang w:val="es-ES"/>
        </w:rPr>
        <w:t xml:space="preserve"> Física</w:t>
      </w:r>
    </w:p>
    <w:tbl>
      <w:tblPr>
        <w:tblW w:w="10064" w:type="dxa"/>
        <w:tblInd w:w="534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0BF" w:firstRow="1" w:lastRow="0" w:firstColumn="1" w:lastColumn="0" w:noHBand="0" w:noVBand="0"/>
      </w:tblPr>
      <w:tblGrid>
        <w:gridCol w:w="4819"/>
        <w:gridCol w:w="5245"/>
      </w:tblGrid>
      <w:tr w:rsidR="00C32B5D" w:rsidRPr="002E4679" w:rsidTr="00C32B5D">
        <w:trPr>
          <w:trHeight w:val="328"/>
        </w:trPr>
        <w:tc>
          <w:tcPr>
            <w:tcW w:w="4819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92D050"/>
            <w:vAlign w:val="center"/>
            <w:hideMark/>
          </w:tcPr>
          <w:p w:rsidR="00C32B5D" w:rsidRPr="00743E8A" w:rsidRDefault="002E4679" w:rsidP="00FC3858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/>
                <w:sz w:val="20"/>
                <w:szCs w:val="20"/>
              </w:rPr>
              <w:t>Código de la Cue</w:t>
            </w:r>
            <w:r w:rsidR="00C32B5D" w:rsidRPr="00743E8A">
              <w:rPr>
                <w:rFonts w:ascii="Arial Narrow" w:hAnsi="Arial Narrow"/>
                <w:b/>
                <w:color w:val="FFFFFF"/>
                <w:sz w:val="20"/>
                <w:szCs w:val="20"/>
              </w:rPr>
              <w:t xml:space="preserve">nta de </w:t>
            </w:r>
            <w:r w:rsidR="00C32B5D">
              <w:rPr>
                <w:rFonts w:ascii="Arial Narrow" w:hAnsi="Arial Narrow"/>
                <w:b/>
                <w:color w:val="FFFFFF"/>
                <w:sz w:val="20"/>
                <w:szCs w:val="20"/>
              </w:rPr>
              <w:t>Regist</w:t>
            </w:r>
            <w:r>
              <w:rPr>
                <w:rFonts w:ascii="Arial Narrow" w:hAnsi="Arial Narrow"/>
                <w:b/>
                <w:color w:val="FFFFFF"/>
                <w:sz w:val="20"/>
                <w:szCs w:val="20"/>
              </w:rPr>
              <w:t>r</w:t>
            </w:r>
            <w:r w:rsidR="00C32B5D">
              <w:rPr>
                <w:rFonts w:ascii="Arial Narrow" w:hAnsi="Arial Narrow"/>
                <w:b/>
                <w:color w:val="FFFFFF"/>
                <w:sz w:val="20"/>
                <w:szCs w:val="20"/>
              </w:rPr>
              <w:t xml:space="preserve">o </w:t>
            </w:r>
            <w:r w:rsidR="00C32B5D" w:rsidRPr="00C32B5D">
              <w:rPr>
                <w:rFonts w:ascii="Arial Narrow" w:hAnsi="Arial Narrow"/>
                <w:b/>
                <w:color w:val="FFFFFF"/>
                <w:sz w:val="20"/>
                <w:szCs w:val="20"/>
              </w:rPr>
              <w:t>(3)</w:t>
            </w:r>
          </w:p>
        </w:tc>
        <w:tc>
          <w:tcPr>
            <w:tcW w:w="5245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92D050"/>
            <w:vAlign w:val="center"/>
            <w:hideMark/>
          </w:tcPr>
          <w:p w:rsidR="00C32B5D" w:rsidRPr="002E4679" w:rsidRDefault="00C32B5D" w:rsidP="002E4679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</w:pPr>
            <w:r w:rsidRPr="002E4679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>Nom</w:t>
            </w:r>
            <w:r w:rsidR="002E4679" w:rsidRPr="002E4679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>br</w:t>
            </w:r>
            <w:r w:rsidRPr="002E4679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>e d</w:t>
            </w:r>
            <w:r w:rsidR="002E4679" w:rsidRPr="002E4679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>el</w:t>
            </w:r>
            <w:r w:rsidRPr="002E4679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 xml:space="preserve"> Agente de Regist</w:t>
            </w:r>
            <w:r w:rsidR="002E4679" w:rsidRPr="002E4679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>r</w:t>
            </w:r>
            <w:r w:rsidRPr="002E4679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 xml:space="preserve">o </w:t>
            </w:r>
            <w:r w:rsidR="002E4679" w:rsidRPr="002E4679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>o Cliente del</w:t>
            </w:r>
            <w:r w:rsidRPr="002E4679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 xml:space="preserve"> Agente de Regist</w:t>
            </w:r>
            <w:r w:rsidR="002E4679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>r</w:t>
            </w:r>
            <w:r w:rsidRPr="002E4679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 xml:space="preserve">o </w:t>
            </w:r>
          </w:p>
        </w:tc>
      </w:tr>
      <w:tr w:rsidR="00C32B5D" w:rsidTr="00C32B5D">
        <w:trPr>
          <w:trHeight w:val="1648"/>
        </w:trPr>
        <w:tc>
          <w:tcPr>
            <w:tcW w:w="4819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vAlign w:val="center"/>
          </w:tcPr>
          <w:p w:rsidR="00C32B5D" w:rsidRPr="002E4679" w:rsidRDefault="002E4679" w:rsidP="00FC3858">
            <w:pPr>
              <w:pStyle w:val="Corpodetexto2"/>
              <w:autoSpaceDE w:val="0"/>
              <w:autoSpaceDN w:val="0"/>
              <w:spacing w:before="120"/>
              <w:rPr>
                <w:b/>
                <w:sz w:val="18"/>
                <w:szCs w:val="20"/>
                <w:lang w:val="es-ES"/>
              </w:rPr>
            </w:pPr>
            <w:r w:rsidRPr="002E4679">
              <w:rPr>
                <w:sz w:val="18"/>
                <w:szCs w:val="20"/>
                <w:lang w:val="es-ES"/>
              </w:rPr>
              <w:t>Si</w:t>
            </w:r>
            <w:r w:rsidR="00C32B5D" w:rsidRPr="002E4679">
              <w:rPr>
                <w:sz w:val="18"/>
                <w:szCs w:val="20"/>
                <w:lang w:val="es-ES"/>
              </w:rPr>
              <w:t xml:space="preserve"> </w:t>
            </w:r>
            <w:r w:rsidRPr="002E4679">
              <w:rPr>
                <w:sz w:val="18"/>
                <w:szCs w:val="20"/>
                <w:lang w:val="es-ES"/>
              </w:rPr>
              <w:t>Cue</w:t>
            </w:r>
            <w:r w:rsidR="00C32B5D" w:rsidRPr="002E4679">
              <w:rPr>
                <w:sz w:val="18"/>
                <w:szCs w:val="20"/>
                <w:lang w:val="es-ES"/>
              </w:rPr>
              <w:t>nta de Regist</w:t>
            </w:r>
            <w:r w:rsidRPr="002E4679">
              <w:rPr>
                <w:sz w:val="18"/>
                <w:szCs w:val="20"/>
                <w:lang w:val="es-ES"/>
              </w:rPr>
              <w:t>r</w:t>
            </w:r>
            <w:r w:rsidR="00C32B5D" w:rsidRPr="002E4679">
              <w:rPr>
                <w:sz w:val="18"/>
                <w:szCs w:val="20"/>
                <w:lang w:val="es-ES"/>
              </w:rPr>
              <w:t xml:space="preserve">o de </w:t>
            </w:r>
            <w:r w:rsidRPr="002E4679">
              <w:rPr>
                <w:sz w:val="18"/>
                <w:szCs w:val="20"/>
                <w:lang w:val="es-ES"/>
              </w:rPr>
              <w:t>Electricidad</w:t>
            </w:r>
            <w:r w:rsidR="00C32B5D" w:rsidRPr="002E4679">
              <w:rPr>
                <w:sz w:val="18"/>
                <w:szCs w:val="20"/>
                <w:lang w:val="es-ES"/>
              </w:rPr>
              <w:t xml:space="preserve"> </w:t>
            </w:r>
            <w:r w:rsidR="00156445" w:rsidRPr="002E4679">
              <w:rPr>
                <w:sz w:val="18"/>
                <w:szCs w:val="20"/>
                <w:lang w:val="es-ES"/>
              </w:rPr>
              <w:t>(</w:t>
            </w:r>
            <w:r w:rsidR="00C32B5D" w:rsidRPr="002E4679">
              <w:rPr>
                <w:sz w:val="18"/>
                <w:szCs w:val="20"/>
                <w:lang w:val="es-ES"/>
              </w:rPr>
              <w:t>Física</w:t>
            </w:r>
            <w:r w:rsidR="00156445" w:rsidRPr="002E4679">
              <w:rPr>
                <w:sz w:val="18"/>
                <w:szCs w:val="20"/>
                <w:lang w:val="es-ES"/>
              </w:rPr>
              <w:t>)</w:t>
            </w:r>
            <w:r w:rsidR="00C32B5D" w:rsidRPr="002E4679">
              <w:rPr>
                <w:sz w:val="18"/>
                <w:szCs w:val="20"/>
                <w:lang w:val="es-ES"/>
              </w:rPr>
              <w:t>:</w:t>
            </w:r>
          </w:p>
          <w:tbl>
            <w:tblPr>
              <w:tblpPr w:leftFromText="141" w:rightFromText="141" w:vertAnchor="page" w:horzAnchor="margin" w:tblpY="352"/>
              <w:tblOverlap w:val="never"/>
              <w:tblW w:w="3282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9"/>
              <w:gridCol w:w="329"/>
            </w:tblGrid>
            <w:tr w:rsidR="00C32B5D" w:rsidRPr="0025680C" w:rsidTr="00FC3858">
              <w:trPr>
                <w:trHeight w:val="265"/>
              </w:trPr>
              <w:tc>
                <w:tcPr>
                  <w:tcW w:w="328" w:type="dxa"/>
                  <w:shd w:val="clear" w:color="auto" w:fill="E0E0E0"/>
                </w:tcPr>
                <w:p w:rsidR="00C32B5D" w:rsidRPr="0025680C" w:rsidRDefault="00C32B5D" w:rsidP="00FC3858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328" w:type="dxa"/>
                  <w:shd w:val="clear" w:color="auto" w:fill="auto"/>
                </w:tcPr>
                <w:p w:rsidR="00C32B5D" w:rsidRPr="0025680C" w:rsidRDefault="00C32B5D" w:rsidP="00FC3858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32B5D" w:rsidRPr="0025680C" w:rsidRDefault="00C32B5D" w:rsidP="00FC3858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32B5D" w:rsidRPr="0025680C" w:rsidRDefault="00C32B5D" w:rsidP="00FC3858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32B5D" w:rsidRPr="0025680C" w:rsidRDefault="00C32B5D" w:rsidP="00FC3858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32B5D" w:rsidRPr="0025680C" w:rsidRDefault="00C32B5D" w:rsidP="00FC3858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32B5D" w:rsidRPr="0025680C" w:rsidRDefault="00C32B5D" w:rsidP="00FC3858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E6E6E6"/>
                </w:tcPr>
                <w:p w:rsidR="00C32B5D" w:rsidRPr="0025680C" w:rsidRDefault="00C32B5D" w:rsidP="00FC3858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5680C">
                    <w:rPr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29" w:type="dxa"/>
                  <w:shd w:val="clear" w:color="auto" w:fill="auto"/>
                </w:tcPr>
                <w:p w:rsidR="00C32B5D" w:rsidRPr="0025680C" w:rsidRDefault="00C32B5D" w:rsidP="00FC3858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9" w:type="dxa"/>
                  <w:shd w:val="clear" w:color="auto" w:fill="auto"/>
                </w:tcPr>
                <w:p w:rsidR="00C32B5D" w:rsidRPr="0025680C" w:rsidRDefault="00C32B5D" w:rsidP="00FC3858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32B5D" w:rsidRDefault="00C32B5D">
            <w:pPr>
              <w:pStyle w:val="Corpodetexto2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  <w:tbl>
            <w:tblPr>
              <w:tblpPr w:leftFromText="141" w:rightFromText="141" w:vertAnchor="page" w:horzAnchor="margin" w:tblpY="1107"/>
              <w:tblOverlap w:val="never"/>
              <w:tblW w:w="4266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9"/>
              <w:gridCol w:w="329"/>
            </w:tblGrid>
            <w:tr w:rsidR="00C32B5D" w:rsidRPr="0025680C" w:rsidTr="00987A96">
              <w:trPr>
                <w:trHeight w:val="265"/>
              </w:trPr>
              <w:tc>
                <w:tcPr>
                  <w:tcW w:w="328" w:type="dxa"/>
                  <w:shd w:val="clear" w:color="auto" w:fill="D9D9D9"/>
                </w:tcPr>
                <w:p w:rsidR="00C32B5D" w:rsidRPr="0025680C" w:rsidRDefault="00C32B5D" w:rsidP="00FC3858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328" w:type="dxa"/>
                  <w:shd w:val="clear" w:color="auto" w:fill="D9D9D9"/>
                </w:tcPr>
                <w:p w:rsidR="00C32B5D" w:rsidRPr="0025680C" w:rsidRDefault="00C32B5D" w:rsidP="00FC3858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328" w:type="dxa"/>
                  <w:shd w:val="clear" w:color="auto" w:fill="D9D9D9"/>
                </w:tcPr>
                <w:p w:rsidR="00C32B5D" w:rsidRPr="0025680C" w:rsidRDefault="00C32B5D" w:rsidP="00FC3858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_</w:t>
                  </w:r>
                </w:p>
              </w:tc>
              <w:tc>
                <w:tcPr>
                  <w:tcW w:w="328" w:type="dxa"/>
                  <w:shd w:val="clear" w:color="auto" w:fill="D9D9D9"/>
                </w:tcPr>
                <w:p w:rsidR="00C32B5D" w:rsidRPr="0025680C" w:rsidRDefault="00C32B5D" w:rsidP="00FC3858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328" w:type="dxa"/>
                  <w:shd w:val="clear" w:color="auto" w:fill="auto"/>
                </w:tcPr>
                <w:p w:rsidR="00C32B5D" w:rsidRPr="0025680C" w:rsidRDefault="00C32B5D" w:rsidP="00FC3858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32B5D" w:rsidRPr="0025680C" w:rsidRDefault="00C32B5D" w:rsidP="00FC3858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32B5D" w:rsidRPr="0025680C" w:rsidRDefault="00C32B5D" w:rsidP="00FC3858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32B5D" w:rsidRPr="0025680C" w:rsidRDefault="00C32B5D" w:rsidP="00FC3858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32B5D" w:rsidRPr="0025680C" w:rsidRDefault="00C32B5D" w:rsidP="00FC3858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32B5D" w:rsidRPr="0025680C" w:rsidRDefault="00C32B5D" w:rsidP="00FC3858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E6E6E6"/>
                </w:tcPr>
                <w:p w:rsidR="00C32B5D" w:rsidRPr="0025680C" w:rsidRDefault="00C32B5D" w:rsidP="00FC3858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29" w:type="dxa"/>
                  <w:shd w:val="clear" w:color="auto" w:fill="auto"/>
                </w:tcPr>
                <w:p w:rsidR="00C32B5D" w:rsidRPr="0025680C" w:rsidRDefault="00C32B5D" w:rsidP="00FC3858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9" w:type="dxa"/>
                  <w:shd w:val="clear" w:color="auto" w:fill="auto"/>
                </w:tcPr>
                <w:p w:rsidR="00C32B5D" w:rsidRPr="0025680C" w:rsidRDefault="00C32B5D" w:rsidP="00FC3858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32B5D" w:rsidRDefault="00C32B5D" w:rsidP="00FC3858">
            <w:pPr>
              <w:pStyle w:val="Corpodetexto2"/>
              <w:autoSpaceDE w:val="0"/>
              <w:autoSpaceDN w:val="0"/>
              <w:rPr>
                <w:sz w:val="18"/>
                <w:szCs w:val="20"/>
              </w:rPr>
            </w:pPr>
          </w:p>
          <w:p w:rsidR="00C32B5D" w:rsidRDefault="00C32B5D" w:rsidP="00FC3858">
            <w:pPr>
              <w:pStyle w:val="Corpodetexto2"/>
              <w:autoSpaceDE w:val="0"/>
              <w:autoSpaceDN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</w:t>
            </w:r>
            <w:r w:rsidR="002E4679">
              <w:rPr>
                <w:sz w:val="18"/>
                <w:szCs w:val="20"/>
              </w:rPr>
              <w:t>i</w:t>
            </w:r>
            <w:r>
              <w:rPr>
                <w:sz w:val="18"/>
                <w:szCs w:val="20"/>
              </w:rPr>
              <w:t xml:space="preserve"> </w:t>
            </w:r>
            <w:r w:rsidRPr="0025680C">
              <w:rPr>
                <w:sz w:val="18"/>
                <w:szCs w:val="20"/>
              </w:rPr>
              <w:t>C</w:t>
            </w:r>
            <w:r w:rsidR="002E4679">
              <w:rPr>
                <w:sz w:val="18"/>
                <w:szCs w:val="20"/>
              </w:rPr>
              <w:t>ue</w:t>
            </w:r>
            <w:r w:rsidRPr="0025680C">
              <w:rPr>
                <w:sz w:val="18"/>
                <w:szCs w:val="20"/>
              </w:rPr>
              <w:t xml:space="preserve">nta de </w:t>
            </w:r>
            <w:r>
              <w:rPr>
                <w:sz w:val="18"/>
                <w:szCs w:val="20"/>
              </w:rPr>
              <w:t>Regist</w:t>
            </w:r>
            <w:r w:rsidR="002E4679">
              <w:rPr>
                <w:sz w:val="18"/>
                <w:szCs w:val="20"/>
              </w:rPr>
              <w:t>r</w:t>
            </w:r>
            <w:r>
              <w:rPr>
                <w:sz w:val="18"/>
                <w:szCs w:val="20"/>
              </w:rPr>
              <w:t xml:space="preserve">o </w:t>
            </w:r>
            <w:r w:rsidRPr="0025680C">
              <w:rPr>
                <w:sz w:val="18"/>
                <w:szCs w:val="20"/>
              </w:rPr>
              <w:t xml:space="preserve">de </w:t>
            </w:r>
            <w:r>
              <w:rPr>
                <w:sz w:val="18"/>
                <w:szCs w:val="20"/>
              </w:rPr>
              <w:t>G</w:t>
            </w:r>
            <w:r w:rsidR="002E4679">
              <w:rPr>
                <w:sz w:val="18"/>
                <w:szCs w:val="20"/>
              </w:rPr>
              <w:t>a</w:t>
            </w:r>
            <w:r>
              <w:rPr>
                <w:sz w:val="18"/>
                <w:szCs w:val="20"/>
              </w:rPr>
              <w:t>s Natural</w:t>
            </w:r>
            <w:r w:rsidRPr="0025680C">
              <w:rPr>
                <w:sz w:val="18"/>
                <w:szCs w:val="20"/>
              </w:rPr>
              <w:t xml:space="preserve"> </w:t>
            </w:r>
            <w:r w:rsidR="00156445">
              <w:rPr>
                <w:sz w:val="18"/>
                <w:szCs w:val="20"/>
              </w:rPr>
              <w:t>(</w:t>
            </w:r>
            <w:r w:rsidRPr="00156445">
              <w:rPr>
                <w:sz w:val="18"/>
                <w:szCs w:val="20"/>
              </w:rPr>
              <w:t>Física</w:t>
            </w:r>
            <w:r w:rsidR="00156445">
              <w:rPr>
                <w:sz w:val="18"/>
                <w:szCs w:val="20"/>
              </w:rPr>
              <w:t>)</w:t>
            </w:r>
            <w:r w:rsidRPr="0025680C">
              <w:rPr>
                <w:sz w:val="18"/>
                <w:szCs w:val="20"/>
              </w:rPr>
              <w:t>:</w:t>
            </w:r>
          </w:p>
          <w:p w:rsidR="00C32B5D" w:rsidRPr="00FC3858" w:rsidRDefault="00C32B5D">
            <w:pPr>
              <w:pStyle w:val="Corpodetexto2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</w:tcPr>
          <w:p w:rsidR="00C32B5D" w:rsidRPr="00FC3858" w:rsidRDefault="00C32B5D">
            <w:pPr>
              <w:pStyle w:val="Corpodetexto2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E4679" w:rsidRPr="002E4679" w:rsidRDefault="002E4679" w:rsidP="002E4679">
      <w:pPr>
        <w:spacing w:before="120"/>
        <w:ind w:left="357" w:right="-23"/>
        <w:rPr>
          <w:rFonts w:ascii="Arial" w:hAnsi="Arial" w:cs="Arial"/>
          <w:bCs/>
          <w:i/>
          <w:sz w:val="16"/>
          <w:szCs w:val="22"/>
          <w:lang w:val="es-ES"/>
        </w:rPr>
      </w:pPr>
      <w:r w:rsidRPr="002E4679">
        <w:rPr>
          <w:rFonts w:ascii="Arial" w:hAnsi="Arial" w:cs="Arial"/>
          <w:bCs/>
          <w:i/>
          <w:sz w:val="16"/>
          <w:szCs w:val="22"/>
          <w:lang w:val="es-ES"/>
        </w:rPr>
        <w:t>(3)  En caso de que haya seleccionado arriba el Servicio 2.1 completar aquí solo el código de la C</w:t>
      </w:r>
      <w:r>
        <w:rPr>
          <w:rFonts w:ascii="Arial" w:hAnsi="Arial" w:cs="Arial"/>
          <w:bCs/>
          <w:i/>
          <w:sz w:val="16"/>
          <w:szCs w:val="22"/>
          <w:lang w:val="es-ES"/>
        </w:rPr>
        <w:t>ue</w:t>
      </w:r>
      <w:r w:rsidRPr="002E4679">
        <w:rPr>
          <w:rFonts w:ascii="Arial" w:hAnsi="Arial" w:cs="Arial"/>
          <w:bCs/>
          <w:i/>
          <w:sz w:val="16"/>
          <w:szCs w:val="22"/>
          <w:lang w:val="es-ES"/>
        </w:rPr>
        <w:t>nta de Regist</w:t>
      </w:r>
      <w:r>
        <w:rPr>
          <w:rFonts w:ascii="Arial" w:hAnsi="Arial" w:cs="Arial"/>
          <w:bCs/>
          <w:i/>
          <w:sz w:val="16"/>
          <w:szCs w:val="22"/>
          <w:lang w:val="es-ES"/>
        </w:rPr>
        <w:t>r</w:t>
      </w:r>
      <w:r w:rsidRPr="002E4679">
        <w:rPr>
          <w:rFonts w:ascii="Arial" w:hAnsi="Arial" w:cs="Arial"/>
          <w:bCs/>
          <w:i/>
          <w:sz w:val="16"/>
          <w:szCs w:val="22"/>
          <w:lang w:val="es-ES"/>
        </w:rPr>
        <w:t>o de Electric</w:t>
      </w:r>
      <w:r>
        <w:rPr>
          <w:rFonts w:ascii="Arial" w:hAnsi="Arial" w:cs="Arial"/>
          <w:bCs/>
          <w:i/>
          <w:sz w:val="16"/>
          <w:szCs w:val="22"/>
          <w:lang w:val="es-ES"/>
        </w:rPr>
        <w:t>idad</w:t>
      </w:r>
      <w:r w:rsidRPr="002E4679">
        <w:rPr>
          <w:rFonts w:ascii="Arial" w:hAnsi="Arial" w:cs="Arial"/>
          <w:bCs/>
          <w:i/>
          <w:sz w:val="16"/>
          <w:szCs w:val="22"/>
          <w:lang w:val="es-ES"/>
        </w:rPr>
        <w:t xml:space="preserve"> Física. Caso haya seleccionado el Sevicio 2.2, completar solo el código de la </w:t>
      </w:r>
      <w:r>
        <w:rPr>
          <w:rFonts w:ascii="Arial" w:hAnsi="Arial" w:cs="Arial"/>
          <w:bCs/>
          <w:i/>
          <w:sz w:val="16"/>
          <w:szCs w:val="22"/>
          <w:lang w:val="es-ES"/>
        </w:rPr>
        <w:t>Cue</w:t>
      </w:r>
      <w:r w:rsidRPr="002E4679">
        <w:rPr>
          <w:rFonts w:ascii="Arial" w:hAnsi="Arial" w:cs="Arial"/>
          <w:bCs/>
          <w:i/>
          <w:sz w:val="16"/>
          <w:szCs w:val="22"/>
          <w:lang w:val="es-ES"/>
        </w:rPr>
        <w:t>nta de Regist</w:t>
      </w:r>
      <w:r>
        <w:rPr>
          <w:rFonts w:ascii="Arial" w:hAnsi="Arial" w:cs="Arial"/>
          <w:bCs/>
          <w:i/>
          <w:sz w:val="16"/>
          <w:szCs w:val="22"/>
          <w:lang w:val="es-ES"/>
        </w:rPr>
        <w:t>ro de Ga</w:t>
      </w:r>
      <w:r w:rsidRPr="002E4679">
        <w:rPr>
          <w:rFonts w:ascii="Arial" w:hAnsi="Arial" w:cs="Arial"/>
          <w:bCs/>
          <w:i/>
          <w:sz w:val="16"/>
          <w:szCs w:val="22"/>
          <w:lang w:val="es-ES"/>
        </w:rPr>
        <w:t>s Natural Física.</w:t>
      </w:r>
    </w:p>
    <w:p w:rsidR="00563B38" w:rsidRPr="002E4679" w:rsidRDefault="00563B38" w:rsidP="002C71D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vertAlign w:val="superscript"/>
          <w:lang w:val="es-ES" w:eastAsia="pt-PT"/>
        </w:rPr>
      </w:pPr>
    </w:p>
    <w:p w:rsidR="00C36F1C" w:rsidRPr="002E4679" w:rsidRDefault="002E4679" w:rsidP="00C36F1C">
      <w:pPr>
        <w:autoSpaceDE w:val="0"/>
        <w:autoSpaceDN w:val="0"/>
        <w:adjustRightInd w:val="0"/>
        <w:ind w:left="426"/>
        <w:rPr>
          <w:rFonts w:ascii="Arial" w:hAnsi="Arial" w:cs="Arial"/>
          <w:b/>
          <w:sz w:val="20"/>
          <w:szCs w:val="22"/>
          <w:lang w:val="es-ES"/>
        </w:rPr>
      </w:pPr>
      <w:r>
        <w:rPr>
          <w:rFonts w:ascii="Arial" w:hAnsi="Arial" w:cs="Arial"/>
          <w:b/>
          <w:sz w:val="20"/>
          <w:szCs w:val="22"/>
          <w:lang w:val="es-ES" w:eastAsia="pt-PT"/>
        </w:rPr>
        <w:t>Fecha</w:t>
      </w:r>
      <w:r w:rsidR="00C36F1C" w:rsidRPr="002E4679">
        <w:rPr>
          <w:rFonts w:ascii="Arial" w:hAnsi="Arial" w:cs="Arial"/>
          <w:b/>
          <w:sz w:val="20"/>
          <w:szCs w:val="22"/>
          <w:lang w:val="es-ES" w:eastAsia="pt-PT"/>
        </w:rPr>
        <w:t>:</w:t>
      </w:r>
      <w:r w:rsidR="00C36F1C" w:rsidRPr="002E4679">
        <w:rPr>
          <w:rFonts w:ascii="Arial" w:hAnsi="Arial" w:cs="Arial"/>
          <w:sz w:val="20"/>
          <w:szCs w:val="22"/>
          <w:lang w:val="es-ES" w:eastAsia="pt-PT"/>
        </w:rPr>
        <w:t xml:space="preserve">  </w:t>
      </w:r>
    </w:p>
    <w:p w:rsidR="00C36F1C" w:rsidRPr="002E4679" w:rsidRDefault="00C36F1C" w:rsidP="00C36F1C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b/>
          <w:sz w:val="20"/>
          <w:szCs w:val="22"/>
          <w:lang w:val="es-ES" w:eastAsia="pt-PT"/>
        </w:rPr>
      </w:pPr>
    </w:p>
    <w:p w:rsidR="00C36F1C" w:rsidRPr="002E4679" w:rsidRDefault="002E4679" w:rsidP="00C36F1C">
      <w:pPr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  <w:b/>
          <w:bCs/>
          <w:sz w:val="20"/>
          <w:szCs w:val="22"/>
          <w:lang w:val="es-ES"/>
        </w:rPr>
      </w:pPr>
      <w:r>
        <w:rPr>
          <w:rFonts w:ascii="Arial" w:hAnsi="Arial" w:cs="Arial"/>
          <w:b/>
          <w:sz w:val="20"/>
          <w:szCs w:val="22"/>
          <w:lang w:val="es-ES" w:eastAsia="pt-PT"/>
        </w:rPr>
        <w:t>Firma</w:t>
      </w:r>
      <w:r w:rsidR="00C36F1C" w:rsidRPr="002E4679">
        <w:rPr>
          <w:rFonts w:ascii="Arial" w:hAnsi="Arial" w:cs="Arial"/>
          <w:b/>
          <w:sz w:val="20"/>
          <w:szCs w:val="22"/>
          <w:lang w:val="es-ES" w:eastAsia="pt-PT"/>
        </w:rPr>
        <w:t xml:space="preserve">: </w:t>
      </w:r>
      <w:r w:rsidR="00C36F1C" w:rsidRPr="002E4679">
        <w:rPr>
          <w:rFonts w:ascii="Arial" w:hAnsi="Arial" w:cs="Arial"/>
          <w:color w:val="808080"/>
          <w:sz w:val="20"/>
          <w:szCs w:val="22"/>
          <w:lang w:val="es-ES" w:eastAsia="pt-PT"/>
        </w:rPr>
        <w:t xml:space="preserve"> _______________________________________________________________________</w:t>
      </w:r>
      <w:r w:rsidR="00156445" w:rsidRPr="002E4679">
        <w:rPr>
          <w:rFonts w:ascii="Arial" w:hAnsi="Arial" w:cs="Arial"/>
          <w:color w:val="808080"/>
          <w:sz w:val="20"/>
          <w:szCs w:val="22"/>
          <w:lang w:val="es-ES" w:eastAsia="pt-PT"/>
        </w:rPr>
        <w:t>________</w:t>
      </w:r>
    </w:p>
    <w:p w:rsidR="00C36F1C" w:rsidRPr="002E4679" w:rsidRDefault="00C36F1C" w:rsidP="002E4679">
      <w:pPr>
        <w:spacing w:before="60" w:line="276" w:lineRule="auto"/>
        <w:ind w:left="425"/>
        <w:rPr>
          <w:rFonts w:ascii="Arial" w:hAnsi="Arial" w:cs="Arial"/>
          <w:i/>
          <w:sz w:val="18"/>
          <w:szCs w:val="18"/>
          <w:lang w:val="es-ES"/>
        </w:rPr>
      </w:pPr>
      <w:r w:rsidRPr="002E4679">
        <w:rPr>
          <w:rFonts w:ascii="Arial" w:hAnsi="Arial" w:cs="Arial"/>
          <w:i/>
          <w:sz w:val="18"/>
          <w:szCs w:val="18"/>
          <w:lang w:val="es-ES"/>
        </w:rPr>
        <w:t>[Representante d</w:t>
      </w:r>
      <w:r w:rsidR="002E4679" w:rsidRPr="002E4679">
        <w:rPr>
          <w:rFonts w:ascii="Arial" w:hAnsi="Arial" w:cs="Arial"/>
          <w:i/>
          <w:sz w:val="18"/>
          <w:szCs w:val="18"/>
          <w:lang w:val="es-ES"/>
        </w:rPr>
        <w:t>el Agente de Liquidaci</w:t>
      </w:r>
      <w:r w:rsidR="002E4679">
        <w:rPr>
          <w:rFonts w:ascii="Arial" w:hAnsi="Arial" w:cs="Arial"/>
          <w:i/>
          <w:sz w:val="18"/>
          <w:szCs w:val="18"/>
          <w:lang w:val="es-ES"/>
        </w:rPr>
        <w:t>ón</w:t>
      </w:r>
      <w:r w:rsidRPr="002E4679">
        <w:rPr>
          <w:rFonts w:ascii="Arial" w:hAnsi="Arial" w:cs="Arial"/>
          <w:i/>
          <w:sz w:val="18"/>
          <w:szCs w:val="18"/>
          <w:lang w:val="es-ES"/>
        </w:rPr>
        <w:t xml:space="preserve"> </w:t>
      </w:r>
      <w:r w:rsidRPr="00C778E6">
        <w:rPr>
          <w:rFonts w:ascii="Arial" w:hAnsi="Arial" w:cs="Arial"/>
          <w:i/>
          <w:sz w:val="18"/>
          <w:szCs w:val="18"/>
          <w:lang w:val="es-ES"/>
        </w:rPr>
        <w:t>Física]</w:t>
      </w:r>
    </w:p>
    <w:p w:rsidR="008D5F86" w:rsidRPr="00C778E6" w:rsidRDefault="008D5F86" w:rsidP="00C36F1C">
      <w:pPr>
        <w:spacing w:line="360" w:lineRule="auto"/>
        <w:ind w:left="426" w:right="-180"/>
        <w:rPr>
          <w:rFonts w:ascii="Arial" w:hAnsi="Arial" w:cs="Arial"/>
          <w:bCs/>
          <w:i/>
          <w:sz w:val="18"/>
          <w:szCs w:val="22"/>
          <w:lang w:val="es-ES"/>
        </w:rPr>
      </w:pPr>
    </w:p>
    <w:sectPr w:rsidR="008D5F86" w:rsidRPr="00C778E6" w:rsidSect="00214C77">
      <w:headerReference w:type="default" r:id="rId7"/>
      <w:footerReference w:type="default" r:id="rId8"/>
      <w:pgSz w:w="11906" w:h="16838"/>
      <w:pgMar w:top="720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E28CE" w:rsidRDefault="001E28CE" w:rsidP="00D860A5">
      <w:pPr>
        <w:pStyle w:val="texto"/>
      </w:pPr>
      <w:r>
        <w:separator/>
      </w:r>
    </w:p>
  </w:endnote>
  <w:endnote w:type="continuationSeparator" w:id="0">
    <w:p w:rsidR="001E28CE" w:rsidRDefault="001E28CE" w:rsidP="00D860A5">
      <w:pPr>
        <w:pStyle w:val="tex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2E91" w:rsidRPr="001C1F10" w:rsidRDefault="00442E91" w:rsidP="00214C77">
    <w:pPr>
      <w:tabs>
        <w:tab w:val="center" w:pos="4153"/>
        <w:tab w:val="right" w:pos="10490"/>
      </w:tabs>
      <w:ind w:right="-60"/>
      <w:rPr>
        <w:rFonts w:ascii="Arial" w:hAnsi="Arial" w:cs="Arial"/>
        <w:sz w:val="14"/>
        <w:szCs w:val="14"/>
        <w:lang w:val="en-US"/>
      </w:rPr>
    </w:pPr>
    <w:r w:rsidRPr="00442E91">
      <w:rPr>
        <w:rFonts w:ascii="Arial" w:hAnsi="Arial" w:cs="Arial"/>
        <w:noProof/>
        <w:sz w:val="14"/>
        <w:szCs w:val="14"/>
        <w:lang w:val="en-US"/>
      </w:rPr>
      <w:pict>
        <v:line id="_x0000_s2053" style="position:absolute;z-index:1" from="-2.5pt,-1.05pt" to="523.5pt,-1.05pt"/>
      </w:pict>
    </w:r>
    <w:r w:rsidR="001C1F10" w:rsidRPr="001C1F10">
      <w:rPr>
        <w:rFonts w:ascii="Arial" w:hAnsi="Arial" w:cs="Arial"/>
        <w:noProof/>
        <w:sz w:val="14"/>
        <w:szCs w:val="14"/>
        <w:lang w:val="en-US"/>
      </w:rPr>
      <w:t>OMIClear, C.C., S.A.</w:t>
    </w:r>
  </w:p>
  <w:p w:rsidR="00442E91" w:rsidRPr="00442E91" w:rsidRDefault="00442E91" w:rsidP="00442E91">
    <w:pPr>
      <w:tabs>
        <w:tab w:val="center" w:pos="4153"/>
        <w:tab w:val="right" w:pos="8306"/>
      </w:tabs>
      <w:rPr>
        <w:rFonts w:ascii="Arial" w:hAnsi="Arial" w:cs="Arial"/>
        <w:sz w:val="14"/>
        <w:szCs w:val="14"/>
      </w:rPr>
    </w:pPr>
    <w:r w:rsidRPr="00442E91">
      <w:rPr>
        <w:rFonts w:ascii="Arial" w:hAnsi="Arial" w:cs="Arial"/>
        <w:sz w:val="14"/>
        <w:szCs w:val="14"/>
      </w:rPr>
      <w:t xml:space="preserve">Av. Casal Ribeiro, nº 14 – 8º  </w:t>
    </w:r>
    <w:r w:rsidRPr="00442E91">
      <w:rPr>
        <w:rFonts w:ascii="Arial" w:hAnsi="Arial" w:cs="Arial"/>
        <w:sz w:val="14"/>
        <w:szCs w:val="14"/>
      </w:rPr>
      <w:sym w:font="Wingdings" w:char="F09F"/>
    </w:r>
    <w:r w:rsidRPr="00442E91">
      <w:rPr>
        <w:rFonts w:ascii="Arial" w:hAnsi="Arial" w:cs="Arial"/>
        <w:sz w:val="14"/>
        <w:szCs w:val="14"/>
      </w:rPr>
      <w:t xml:space="preserve"> 1000-092 Lisboa-Portugal</w:t>
    </w:r>
  </w:p>
  <w:p w:rsidR="00401D79" w:rsidRPr="00442E91" w:rsidRDefault="00442E91" w:rsidP="00442E91">
    <w:pPr>
      <w:tabs>
        <w:tab w:val="center" w:pos="4153"/>
        <w:tab w:val="right" w:pos="8306"/>
      </w:tabs>
      <w:rPr>
        <w:rFonts w:ascii="Arial" w:hAnsi="Arial" w:cs="Arial"/>
        <w:sz w:val="20"/>
      </w:rPr>
    </w:pPr>
    <w:r w:rsidRPr="00442E91">
      <w:rPr>
        <w:rFonts w:ascii="Arial" w:hAnsi="Arial" w:cs="Arial"/>
        <w:sz w:val="14"/>
        <w:szCs w:val="14"/>
      </w:rPr>
      <w:t xml:space="preserve">Tel.: +351 210006020  </w:t>
    </w:r>
    <w:r w:rsidRPr="00442E91">
      <w:rPr>
        <w:rFonts w:ascii="Arial" w:hAnsi="Arial" w:cs="Arial"/>
        <w:sz w:val="14"/>
        <w:szCs w:val="14"/>
      </w:rPr>
      <w:sym w:font="Wingdings" w:char="F09F"/>
    </w:r>
    <w:r w:rsidRPr="00442E91">
      <w:rPr>
        <w:rFonts w:ascii="Arial" w:hAnsi="Arial" w:cs="Arial"/>
        <w:sz w:val="14"/>
        <w:szCs w:val="14"/>
      </w:rPr>
      <w:t xml:space="preserve">  Fax: +351 210006021  </w:t>
    </w:r>
    <w:r w:rsidRPr="00442E91">
      <w:rPr>
        <w:rFonts w:ascii="Arial" w:hAnsi="Arial" w:cs="Arial"/>
        <w:sz w:val="14"/>
        <w:szCs w:val="14"/>
      </w:rPr>
      <w:sym w:font="Wingdings" w:char="F09F"/>
    </w:r>
    <w:r w:rsidRPr="00442E91">
      <w:rPr>
        <w:rFonts w:ascii="Arial" w:hAnsi="Arial" w:cs="Arial"/>
        <w:sz w:val="14"/>
        <w:szCs w:val="14"/>
      </w:rPr>
      <w:t xml:space="preserve">  </w:t>
    </w:r>
    <w:r w:rsidRPr="00442E91">
      <w:rPr>
        <w:rFonts w:ascii="Arial" w:hAnsi="Arial" w:cs="Arial"/>
        <w:i/>
        <w:sz w:val="14"/>
        <w:szCs w:val="14"/>
      </w:rPr>
      <w:t>E-mail</w:t>
    </w:r>
    <w:r w:rsidRPr="00442E91">
      <w:rPr>
        <w:rFonts w:ascii="Arial" w:hAnsi="Arial" w:cs="Arial"/>
        <w:sz w:val="14"/>
        <w:szCs w:val="14"/>
      </w:rPr>
      <w:t>: clearing@omiclear.pt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E28CE" w:rsidRDefault="001E28CE" w:rsidP="00D860A5">
      <w:pPr>
        <w:pStyle w:val="texto"/>
      </w:pPr>
      <w:r>
        <w:separator/>
      </w:r>
    </w:p>
  </w:footnote>
  <w:footnote w:type="continuationSeparator" w:id="0">
    <w:p w:rsidR="001E28CE" w:rsidRDefault="001E28CE" w:rsidP="00D860A5">
      <w:pPr>
        <w:pStyle w:val="tex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2E91" w:rsidRDefault="006B186D" w:rsidP="00A45DA6">
    <w:pPr>
      <w:pStyle w:val="Cabealho"/>
      <w:ind w:right="-24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27.75pt">
          <v:imagedata r:id="rId1" o:title="OMIClea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52449"/>
    <w:multiLevelType w:val="hybridMultilevel"/>
    <w:tmpl w:val="FD5AF46A"/>
    <w:lvl w:ilvl="0" w:tplc="1D8C0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B448F"/>
    <w:multiLevelType w:val="hybridMultilevel"/>
    <w:tmpl w:val="BCE65C92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E1095B"/>
    <w:multiLevelType w:val="hybridMultilevel"/>
    <w:tmpl w:val="987400DE"/>
    <w:lvl w:ilvl="0" w:tplc="06B2150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CE26DE"/>
    <w:multiLevelType w:val="hybridMultilevel"/>
    <w:tmpl w:val="3D926938"/>
    <w:lvl w:ilvl="0" w:tplc="FD705A3C">
      <w:start w:val="1"/>
      <w:numFmt w:val="decimal"/>
      <w:lvlText w:val="(%1)"/>
      <w:lvlJc w:val="left"/>
      <w:pPr>
        <w:ind w:left="194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661" w:hanging="360"/>
      </w:pPr>
    </w:lvl>
    <w:lvl w:ilvl="2" w:tplc="0816001B" w:tentative="1">
      <w:start w:val="1"/>
      <w:numFmt w:val="lowerRoman"/>
      <w:lvlText w:val="%3."/>
      <w:lvlJc w:val="right"/>
      <w:pPr>
        <w:ind w:left="3381" w:hanging="180"/>
      </w:pPr>
    </w:lvl>
    <w:lvl w:ilvl="3" w:tplc="0816000F" w:tentative="1">
      <w:start w:val="1"/>
      <w:numFmt w:val="decimal"/>
      <w:lvlText w:val="%4."/>
      <w:lvlJc w:val="left"/>
      <w:pPr>
        <w:ind w:left="4101" w:hanging="360"/>
      </w:pPr>
    </w:lvl>
    <w:lvl w:ilvl="4" w:tplc="08160019" w:tentative="1">
      <w:start w:val="1"/>
      <w:numFmt w:val="lowerLetter"/>
      <w:lvlText w:val="%5."/>
      <w:lvlJc w:val="left"/>
      <w:pPr>
        <w:ind w:left="4821" w:hanging="360"/>
      </w:pPr>
    </w:lvl>
    <w:lvl w:ilvl="5" w:tplc="0816001B" w:tentative="1">
      <w:start w:val="1"/>
      <w:numFmt w:val="lowerRoman"/>
      <w:lvlText w:val="%6."/>
      <w:lvlJc w:val="right"/>
      <w:pPr>
        <w:ind w:left="5541" w:hanging="180"/>
      </w:pPr>
    </w:lvl>
    <w:lvl w:ilvl="6" w:tplc="0816000F" w:tentative="1">
      <w:start w:val="1"/>
      <w:numFmt w:val="decimal"/>
      <w:lvlText w:val="%7."/>
      <w:lvlJc w:val="left"/>
      <w:pPr>
        <w:ind w:left="6261" w:hanging="360"/>
      </w:pPr>
    </w:lvl>
    <w:lvl w:ilvl="7" w:tplc="08160019" w:tentative="1">
      <w:start w:val="1"/>
      <w:numFmt w:val="lowerLetter"/>
      <w:lvlText w:val="%8."/>
      <w:lvlJc w:val="left"/>
      <w:pPr>
        <w:ind w:left="6981" w:hanging="360"/>
      </w:pPr>
    </w:lvl>
    <w:lvl w:ilvl="8" w:tplc="0816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4" w15:restartNumberingAfterBreak="0">
    <w:nsid w:val="139742E2"/>
    <w:multiLevelType w:val="multilevel"/>
    <w:tmpl w:val="1A045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  <w:sz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z w:val="1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i w:val="0"/>
        <w:sz w:val="1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  <w:sz w:val="18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i w:val="0"/>
        <w:sz w:val="1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  <w:sz w:val="18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i w:val="0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  <w:sz w:val="18"/>
      </w:rPr>
    </w:lvl>
  </w:abstractNum>
  <w:abstractNum w:abstractNumId="5" w15:restartNumberingAfterBreak="0">
    <w:nsid w:val="147A4AE6"/>
    <w:multiLevelType w:val="hybridMultilevel"/>
    <w:tmpl w:val="8E282FB4"/>
    <w:lvl w:ilvl="0" w:tplc="0F2A3E46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37" w:hanging="360"/>
      </w:pPr>
    </w:lvl>
    <w:lvl w:ilvl="2" w:tplc="0816001B" w:tentative="1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87E53D5"/>
    <w:multiLevelType w:val="hybridMultilevel"/>
    <w:tmpl w:val="CD967C88"/>
    <w:lvl w:ilvl="0" w:tplc="827A0AA2">
      <w:start w:val="3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03214"/>
    <w:multiLevelType w:val="hybridMultilevel"/>
    <w:tmpl w:val="EA0096C2"/>
    <w:lvl w:ilvl="0" w:tplc="0CB24BAA">
      <w:start w:val="2"/>
      <w:numFmt w:val="decimal"/>
      <w:lvlText w:val="(%1)"/>
      <w:lvlJc w:val="left"/>
      <w:pPr>
        <w:tabs>
          <w:tab w:val="num" w:pos="412"/>
        </w:tabs>
        <w:ind w:left="412" w:hanging="360"/>
      </w:pPr>
      <w:rPr>
        <w:rFonts w:ascii="Arial" w:hAnsi="Arial" w:cs="Arial" w:hint="default"/>
        <w:sz w:val="16"/>
        <w:szCs w:val="16"/>
      </w:rPr>
    </w:lvl>
    <w:lvl w:ilvl="1" w:tplc="08160019" w:tentative="1">
      <w:start w:val="1"/>
      <w:numFmt w:val="lowerLetter"/>
      <w:lvlText w:val="%2."/>
      <w:lvlJc w:val="left"/>
      <w:pPr>
        <w:ind w:left="1135" w:hanging="360"/>
      </w:pPr>
    </w:lvl>
    <w:lvl w:ilvl="2" w:tplc="0816001B" w:tentative="1">
      <w:start w:val="1"/>
      <w:numFmt w:val="lowerRoman"/>
      <w:lvlText w:val="%3."/>
      <w:lvlJc w:val="right"/>
      <w:pPr>
        <w:ind w:left="1855" w:hanging="180"/>
      </w:pPr>
    </w:lvl>
    <w:lvl w:ilvl="3" w:tplc="0816000F" w:tentative="1">
      <w:start w:val="1"/>
      <w:numFmt w:val="decimal"/>
      <w:lvlText w:val="%4."/>
      <w:lvlJc w:val="left"/>
      <w:pPr>
        <w:ind w:left="2575" w:hanging="360"/>
      </w:pPr>
    </w:lvl>
    <w:lvl w:ilvl="4" w:tplc="08160019" w:tentative="1">
      <w:start w:val="1"/>
      <w:numFmt w:val="lowerLetter"/>
      <w:lvlText w:val="%5."/>
      <w:lvlJc w:val="left"/>
      <w:pPr>
        <w:ind w:left="3295" w:hanging="360"/>
      </w:pPr>
    </w:lvl>
    <w:lvl w:ilvl="5" w:tplc="0816001B" w:tentative="1">
      <w:start w:val="1"/>
      <w:numFmt w:val="lowerRoman"/>
      <w:lvlText w:val="%6."/>
      <w:lvlJc w:val="right"/>
      <w:pPr>
        <w:ind w:left="4015" w:hanging="180"/>
      </w:pPr>
    </w:lvl>
    <w:lvl w:ilvl="6" w:tplc="0816000F" w:tentative="1">
      <w:start w:val="1"/>
      <w:numFmt w:val="decimal"/>
      <w:lvlText w:val="%7."/>
      <w:lvlJc w:val="left"/>
      <w:pPr>
        <w:ind w:left="4735" w:hanging="360"/>
      </w:pPr>
    </w:lvl>
    <w:lvl w:ilvl="7" w:tplc="08160019" w:tentative="1">
      <w:start w:val="1"/>
      <w:numFmt w:val="lowerLetter"/>
      <w:lvlText w:val="%8."/>
      <w:lvlJc w:val="left"/>
      <w:pPr>
        <w:ind w:left="5455" w:hanging="360"/>
      </w:pPr>
    </w:lvl>
    <w:lvl w:ilvl="8" w:tplc="0816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8" w15:restartNumberingAfterBreak="0">
    <w:nsid w:val="1B856700"/>
    <w:multiLevelType w:val="hybridMultilevel"/>
    <w:tmpl w:val="8DF0BFAC"/>
    <w:lvl w:ilvl="0" w:tplc="2AA8C80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4C08E9"/>
    <w:multiLevelType w:val="hybridMultilevel"/>
    <w:tmpl w:val="97341124"/>
    <w:lvl w:ilvl="0" w:tplc="C7520B3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AB105D3"/>
    <w:multiLevelType w:val="hybridMultilevel"/>
    <w:tmpl w:val="0826E568"/>
    <w:lvl w:ilvl="0" w:tplc="C624E36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543B6"/>
    <w:multiLevelType w:val="hybridMultilevel"/>
    <w:tmpl w:val="E0BE722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F344F"/>
    <w:multiLevelType w:val="hybridMultilevel"/>
    <w:tmpl w:val="322AE088"/>
    <w:lvl w:ilvl="0" w:tplc="08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112D4"/>
    <w:multiLevelType w:val="hybridMultilevel"/>
    <w:tmpl w:val="E2E2AC8A"/>
    <w:lvl w:ilvl="0" w:tplc="7AC44ED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E5AA6"/>
    <w:multiLevelType w:val="hybridMultilevel"/>
    <w:tmpl w:val="92D22A66"/>
    <w:lvl w:ilvl="0" w:tplc="848ED2A4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16"/>
        <w:szCs w:val="16"/>
      </w:rPr>
    </w:lvl>
    <w:lvl w:ilvl="1" w:tplc="EB5267A6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Arial Narrow" w:hAnsi="Arial Narro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5" w15:restartNumberingAfterBreak="0">
    <w:nsid w:val="63D10741"/>
    <w:multiLevelType w:val="hybridMultilevel"/>
    <w:tmpl w:val="0C20A23C"/>
    <w:lvl w:ilvl="0" w:tplc="F05215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05ED3"/>
    <w:multiLevelType w:val="hybridMultilevel"/>
    <w:tmpl w:val="5792E58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CF5716"/>
    <w:multiLevelType w:val="hybridMultilevel"/>
    <w:tmpl w:val="4CBAFCD0"/>
    <w:lvl w:ilvl="0" w:tplc="96048F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6"/>
  </w:num>
  <w:num w:numId="4">
    <w:abstractNumId w:val="8"/>
  </w:num>
  <w:num w:numId="5">
    <w:abstractNumId w:val="15"/>
  </w:num>
  <w:num w:numId="6">
    <w:abstractNumId w:val="7"/>
  </w:num>
  <w:num w:numId="7">
    <w:abstractNumId w:val="14"/>
  </w:num>
  <w:num w:numId="8">
    <w:abstractNumId w:val="2"/>
  </w:num>
  <w:num w:numId="9">
    <w:abstractNumId w:val="5"/>
  </w:num>
  <w:num w:numId="10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3"/>
  </w:num>
  <w:num w:numId="17">
    <w:abstractNumId w:val="6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04D3"/>
    <w:rsid w:val="00043EC1"/>
    <w:rsid w:val="00072304"/>
    <w:rsid w:val="000A331C"/>
    <w:rsid w:val="000D2321"/>
    <w:rsid w:val="000E3326"/>
    <w:rsid w:val="000F329A"/>
    <w:rsid w:val="000F7D10"/>
    <w:rsid w:val="0011668F"/>
    <w:rsid w:val="00140531"/>
    <w:rsid w:val="00144193"/>
    <w:rsid w:val="00152154"/>
    <w:rsid w:val="00156445"/>
    <w:rsid w:val="00170F41"/>
    <w:rsid w:val="00172119"/>
    <w:rsid w:val="001855A9"/>
    <w:rsid w:val="001A1241"/>
    <w:rsid w:val="001B5BF9"/>
    <w:rsid w:val="001C1B08"/>
    <w:rsid w:val="001C1F10"/>
    <w:rsid w:val="001E0E25"/>
    <w:rsid w:val="001E28CE"/>
    <w:rsid w:val="002001F5"/>
    <w:rsid w:val="00202929"/>
    <w:rsid w:val="00214C77"/>
    <w:rsid w:val="00235599"/>
    <w:rsid w:val="00243EFD"/>
    <w:rsid w:val="00246386"/>
    <w:rsid w:val="00272D87"/>
    <w:rsid w:val="00274902"/>
    <w:rsid w:val="0028113C"/>
    <w:rsid w:val="002C3C80"/>
    <w:rsid w:val="002C71DD"/>
    <w:rsid w:val="002E4679"/>
    <w:rsid w:val="003262EF"/>
    <w:rsid w:val="00331C9C"/>
    <w:rsid w:val="0033368C"/>
    <w:rsid w:val="00337CFB"/>
    <w:rsid w:val="0034490D"/>
    <w:rsid w:val="00346DAA"/>
    <w:rsid w:val="003B3C26"/>
    <w:rsid w:val="003C7D25"/>
    <w:rsid w:val="003D0FD7"/>
    <w:rsid w:val="003D6D66"/>
    <w:rsid w:val="003F3DD6"/>
    <w:rsid w:val="003F75AD"/>
    <w:rsid w:val="004003F7"/>
    <w:rsid w:val="00401D79"/>
    <w:rsid w:val="004122E0"/>
    <w:rsid w:val="00432D6B"/>
    <w:rsid w:val="00442E91"/>
    <w:rsid w:val="004608EB"/>
    <w:rsid w:val="004779E3"/>
    <w:rsid w:val="004872A9"/>
    <w:rsid w:val="00490367"/>
    <w:rsid w:val="004C18BD"/>
    <w:rsid w:val="004D45A0"/>
    <w:rsid w:val="004D4632"/>
    <w:rsid w:val="004D61E4"/>
    <w:rsid w:val="004E2105"/>
    <w:rsid w:val="0051382E"/>
    <w:rsid w:val="00536D3D"/>
    <w:rsid w:val="005601B9"/>
    <w:rsid w:val="00562C52"/>
    <w:rsid w:val="00563B38"/>
    <w:rsid w:val="00572241"/>
    <w:rsid w:val="00584AF4"/>
    <w:rsid w:val="00590E4E"/>
    <w:rsid w:val="005A06E5"/>
    <w:rsid w:val="005A2344"/>
    <w:rsid w:val="005A7BBA"/>
    <w:rsid w:val="005B37E0"/>
    <w:rsid w:val="005C4FF7"/>
    <w:rsid w:val="005C570E"/>
    <w:rsid w:val="00622BE7"/>
    <w:rsid w:val="0062455D"/>
    <w:rsid w:val="006318EE"/>
    <w:rsid w:val="006523E1"/>
    <w:rsid w:val="00687839"/>
    <w:rsid w:val="006926CB"/>
    <w:rsid w:val="006952C0"/>
    <w:rsid w:val="006B186D"/>
    <w:rsid w:val="006D297D"/>
    <w:rsid w:val="006D51B9"/>
    <w:rsid w:val="0070314A"/>
    <w:rsid w:val="0072179C"/>
    <w:rsid w:val="0074004D"/>
    <w:rsid w:val="00743E8A"/>
    <w:rsid w:val="00776E77"/>
    <w:rsid w:val="007C11F6"/>
    <w:rsid w:val="007F7D8D"/>
    <w:rsid w:val="00820492"/>
    <w:rsid w:val="008208AC"/>
    <w:rsid w:val="0082554B"/>
    <w:rsid w:val="008577AF"/>
    <w:rsid w:val="00861D8B"/>
    <w:rsid w:val="00886125"/>
    <w:rsid w:val="0089152E"/>
    <w:rsid w:val="0089161F"/>
    <w:rsid w:val="008C3D3E"/>
    <w:rsid w:val="008D11D5"/>
    <w:rsid w:val="008D5F86"/>
    <w:rsid w:val="008E109D"/>
    <w:rsid w:val="008E4D0E"/>
    <w:rsid w:val="008E6BEE"/>
    <w:rsid w:val="0090597B"/>
    <w:rsid w:val="0093298B"/>
    <w:rsid w:val="009707EC"/>
    <w:rsid w:val="009852E2"/>
    <w:rsid w:val="00987A96"/>
    <w:rsid w:val="009973F3"/>
    <w:rsid w:val="009A0594"/>
    <w:rsid w:val="009A1655"/>
    <w:rsid w:val="009B0B0A"/>
    <w:rsid w:val="009B79C3"/>
    <w:rsid w:val="009C1133"/>
    <w:rsid w:val="009C341D"/>
    <w:rsid w:val="009C5C05"/>
    <w:rsid w:val="009D04D3"/>
    <w:rsid w:val="009D0EDD"/>
    <w:rsid w:val="009E201C"/>
    <w:rsid w:val="00A10884"/>
    <w:rsid w:val="00A33E2F"/>
    <w:rsid w:val="00A45DA6"/>
    <w:rsid w:val="00A85C45"/>
    <w:rsid w:val="00AC383C"/>
    <w:rsid w:val="00AC6972"/>
    <w:rsid w:val="00AD4751"/>
    <w:rsid w:val="00AE7BB6"/>
    <w:rsid w:val="00B007CE"/>
    <w:rsid w:val="00B2744A"/>
    <w:rsid w:val="00B64806"/>
    <w:rsid w:val="00BC43D3"/>
    <w:rsid w:val="00BC558D"/>
    <w:rsid w:val="00BC6296"/>
    <w:rsid w:val="00BD3EC6"/>
    <w:rsid w:val="00C108BE"/>
    <w:rsid w:val="00C16823"/>
    <w:rsid w:val="00C32B5D"/>
    <w:rsid w:val="00C335F5"/>
    <w:rsid w:val="00C36F1C"/>
    <w:rsid w:val="00C40A45"/>
    <w:rsid w:val="00C778E6"/>
    <w:rsid w:val="00CB1018"/>
    <w:rsid w:val="00CD2602"/>
    <w:rsid w:val="00CD55B7"/>
    <w:rsid w:val="00CE5491"/>
    <w:rsid w:val="00D11759"/>
    <w:rsid w:val="00D646E1"/>
    <w:rsid w:val="00D860A5"/>
    <w:rsid w:val="00D921D5"/>
    <w:rsid w:val="00DC79E0"/>
    <w:rsid w:val="00DE1AF9"/>
    <w:rsid w:val="00E055F7"/>
    <w:rsid w:val="00E96406"/>
    <w:rsid w:val="00E976E9"/>
    <w:rsid w:val="00EA02DE"/>
    <w:rsid w:val="00EC6AAB"/>
    <w:rsid w:val="00F1239F"/>
    <w:rsid w:val="00F23AC7"/>
    <w:rsid w:val="00F37A14"/>
    <w:rsid w:val="00F52439"/>
    <w:rsid w:val="00F6326C"/>
    <w:rsid w:val="00F63CDD"/>
    <w:rsid w:val="00FB12B5"/>
    <w:rsid w:val="00FB1EE4"/>
    <w:rsid w:val="00FC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88E8A8D-1CA0-40B1-BA5F-A578B634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4D3"/>
    <w:rPr>
      <w:sz w:val="24"/>
      <w:szCs w:val="24"/>
      <w:lang w:eastAsia="en-US"/>
    </w:rPr>
  </w:style>
  <w:style w:type="paragraph" w:styleId="Cabealho1">
    <w:name w:val="Cabeçalho 1"/>
    <w:basedOn w:val="Normal"/>
    <w:next w:val="Normal"/>
    <w:qFormat/>
    <w:rsid w:val="009D04D3"/>
    <w:pPr>
      <w:keepNext/>
      <w:spacing w:before="240" w:after="60" w:line="360" w:lineRule="auto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texto">
    <w:name w:val="texto"/>
    <w:basedOn w:val="Normal"/>
    <w:rsid w:val="009D04D3"/>
    <w:pPr>
      <w:spacing w:before="40" w:after="40" w:line="240" w:lineRule="exact"/>
      <w:ind w:firstLine="283"/>
      <w:jc w:val="both"/>
    </w:pPr>
    <w:rPr>
      <w:rFonts w:ascii="Arial" w:hAnsi="Arial"/>
      <w:sz w:val="18"/>
      <w:szCs w:val="20"/>
      <w:lang w:eastAsia="pt-PT"/>
    </w:rPr>
  </w:style>
  <w:style w:type="table" w:styleId="Tabelacomgrelha">
    <w:name w:val="Tabela com grelha"/>
    <w:basedOn w:val="Tabelanormal"/>
    <w:rsid w:val="009D0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3262EF"/>
    <w:pPr>
      <w:tabs>
        <w:tab w:val="center" w:pos="4153"/>
        <w:tab w:val="right" w:pos="8306"/>
      </w:tabs>
    </w:pPr>
  </w:style>
  <w:style w:type="paragraph" w:styleId="Rodap">
    <w:name w:val="footer"/>
    <w:basedOn w:val="Normal"/>
    <w:rsid w:val="003262EF"/>
    <w:pPr>
      <w:tabs>
        <w:tab w:val="center" w:pos="4153"/>
        <w:tab w:val="right" w:pos="8306"/>
      </w:tabs>
    </w:pPr>
  </w:style>
  <w:style w:type="character" w:styleId="Nmerodepgina">
    <w:name w:val="page number"/>
    <w:basedOn w:val="Tipodeletrapredefinidodopargrafo"/>
    <w:rsid w:val="003262EF"/>
  </w:style>
  <w:style w:type="paragraph" w:styleId="Corpodetexto2">
    <w:name w:val="Body Text 2"/>
    <w:basedOn w:val="Normal"/>
    <w:link w:val="Corpodetexto2Carcter"/>
    <w:rsid w:val="003262EF"/>
    <w:rPr>
      <w:rFonts w:ascii="Arial" w:hAnsi="Arial" w:cs="Arial"/>
      <w:sz w:val="22"/>
    </w:rPr>
  </w:style>
  <w:style w:type="paragraph" w:styleId="Textodebalo">
    <w:name w:val="Balloon Text"/>
    <w:basedOn w:val="Normal"/>
    <w:semiHidden/>
    <w:rsid w:val="00A85C45"/>
    <w:rPr>
      <w:rFonts w:ascii="Tahoma" w:hAnsi="Tahoma" w:cs="Tahoma"/>
      <w:sz w:val="16"/>
      <w:szCs w:val="16"/>
    </w:rPr>
  </w:style>
  <w:style w:type="character" w:customStyle="1" w:styleId="Corpodetexto2Carcter">
    <w:name w:val="Corpo de texto 2 Carácter"/>
    <w:link w:val="Corpodetexto2"/>
    <w:rsid w:val="000F7D10"/>
    <w:rPr>
      <w:rFonts w:ascii="Arial" w:hAnsi="Arial" w:cs="Arial"/>
      <w:sz w:val="22"/>
      <w:szCs w:val="24"/>
      <w:lang w:eastAsia="en-US"/>
    </w:rPr>
  </w:style>
  <w:style w:type="paragraph" w:styleId="ndice1">
    <w:name w:val="toc 1"/>
    <w:basedOn w:val="Normal"/>
    <w:next w:val="Normal"/>
    <w:autoRedefine/>
    <w:rsid w:val="008D5F86"/>
    <w:pPr>
      <w:tabs>
        <w:tab w:val="left" w:pos="480"/>
        <w:tab w:val="right" w:leader="dot" w:pos="8302"/>
      </w:tabs>
      <w:spacing w:before="120"/>
      <w:ind w:left="1418"/>
      <w:jc w:val="center"/>
    </w:pPr>
    <w:rPr>
      <w:rFonts w:ascii="Arial" w:hAnsi="Arial"/>
      <w:b/>
      <w:bCs/>
      <w:noProof/>
      <w:color w:val="7F7F7F"/>
      <w:sz w:val="22"/>
      <w:szCs w:val="26"/>
    </w:rPr>
  </w:style>
  <w:style w:type="character" w:styleId="nfase">
    <w:name w:val="Emphasis"/>
    <w:qFormat/>
    <w:rsid w:val="008C3D3E"/>
    <w:rPr>
      <w:i/>
      <w:iCs/>
    </w:rPr>
  </w:style>
  <w:style w:type="character" w:styleId="Refdecomentrio">
    <w:name w:val="annotation reference"/>
    <w:rsid w:val="00490367"/>
    <w:rPr>
      <w:sz w:val="16"/>
      <w:szCs w:val="16"/>
    </w:rPr>
  </w:style>
  <w:style w:type="paragraph" w:styleId="Textodecomentrio">
    <w:name w:val="annotation text"/>
    <w:basedOn w:val="Normal"/>
    <w:link w:val="TextodecomentrioCarcter"/>
    <w:rsid w:val="00490367"/>
    <w:rPr>
      <w:sz w:val="20"/>
      <w:szCs w:val="20"/>
    </w:rPr>
  </w:style>
  <w:style w:type="character" w:customStyle="1" w:styleId="TextodecomentrioCarcter">
    <w:name w:val="Texto de comentário Carácter"/>
    <w:link w:val="Textodecomentrio"/>
    <w:rsid w:val="00490367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cter"/>
    <w:rsid w:val="00490367"/>
    <w:rPr>
      <w:b/>
      <w:bCs/>
    </w:rPr>
  </w:style>
  <w:style w:type="character" w:customStyle="1" w:styleId="AssuntodecomentrioCarcter">
    <w:name w:val="Assunto de comentário Carácter"/>
    <w:link w:val="Assuntodecomentrio"/>
    <w:rsid w:val="0049036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71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381</Words>
  <Characters>2061</Characters>
  <Application>Microsoft Office Word</Application>
  <DocSecurity>4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1 - REGISTO DE CONTAS DE COMPENSAÇÃO</vt:lpstr>
      <vt:lpstr>Modelo 1 - REGISTO DE CONTAS DE COMPENSAÇÃO </vt:lpstr>
    </vt:vector>
  </TitlesOfParts>
  <Company>REN, SA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1 - REGISTO DE CONTAS DE COMPENSAÇÃO</dc:title>
  <dc:subject/>
  <dc:creator>aclaro</dc:creator>
  <cp:keywords/>
  <cp:lastModifiedBy>OMIClear</cp:lastModifiedBy>
  <cp:revision>4</cp:revision>
  <cp:lastPrinted>2006-05-10T11:19:00Z</cp:lastPrinted>
  <dcterms:created xsi:type="dcterms:W3CDTF">2017-05-04T16:25:00Z</dcterms:created>
  <dcterms:modified xsi:type="dcterms:W3CDTF">2017-05-09T17:41:00Z</dcterms:modified>
</cp:coreProperties>
</file>