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293" w:rsidRPr="00FF3238" w:rsidRDefault="00C97293" w:rsidP="00C97293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r w:rsidRPr="00FF3238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1A7DED" w:rsidRPr="00FF3238">
        <w:rPr>
          <w:rFonts w:ascii="Arial" w:hAnsi="Arial" w:cs="Arial"/>
          <w:b/>
          <w:color w:val="92D050"/>
          <w:sz w:val="28"/>
          <w:lang w:val="pt-PT"/>
        </w:rPr>
        <w:t>C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32</w:t>
      </w:r>
    </w:p>
    <w:p w:rsidR="00A157C2" w:rsidRPr="00F52A87" w:rsidRDefault="00A157C2" w:rsidP="00C97293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6D5FFF" w:rsidRPr="001B4D8C" w:rsidRDefault="00C97293" w:rsidP="00A157C2">
      <w:pPr>
        <w:spacing w:after="0"/>
        <w:jc w:val="center"/>
        <w:rPr>
          <w:rFonts w:ascii="Arial" w:hAnsi="Arial" w:cs="Arial"/>
          <w:b/>
          <w:color w:val="7F7F7F"/>
          <w:sz w:val="24"/>
          <w:lang w:val="pt-PT"/>
        </w:rPr>
      </w:pPr>
      <w:r w:rsidRPr="001B4D8C">
        <w:rPr>
          <w:rFonts w:ascii="Arial" w:hAnsi="Arial" w:cs="Arial"/>
          <w:b/>
          <w:color w:val="7F7F7F"/>
          <w:sz w:val="24"/>
          <w:lang w:val="pt-PT"/>
        </w:rPr>
        <w:t xml:space="preserve">Solicitação de Transferência </w:t>
      </w:r>
      <w:proofErr w:type="spellStart"/>
      <w:r w:rsidRPr="001B4D8C">
        <w:rPr>
          <w:rFonts w:ascii="Arial" w:hAnsi="Arial" w:cs="Arial"/>
          <w:b/>
          <w:color w:val="7F7F7F"/>
          <w:sz w:val="24"/>
          <w:lang w:val="pt-PT"/>
        </w:rPr>
        <w:t>Give-Up</w:t>
      </w:r>
      <w:proofErr w:type="spellEnd"/>
      <w:r w:rsidRPr="001B4D8C">
        <w:rPr>
          <w:rFonts w:ascii="Arial" w:hAnsi="Arial" w:cs="Arial"/>
          <w:b/>
          <w:color w:val="7F7F7F"/>
          <w:sz w:val="24"/>
          <w:lang w:val="pt-PT"/>
        </w:rPr>
        <w:t xml:space="preserve"> de Operações</w:t>
      </w:r>
    </w:p>
    <w:p w:rsidR="00C97293" w:rsidRPr="001B4D8C" w:rsidRDefault="00EA75BD" w:rsidP="00A157C2">
      <w:pPr>
        <w:spacing w:after="0"/>
        <w:jc w:val="center"/>
        <w:rPr>
          <w:rFonts w:ascii="Arial" w:hAnsi="Arial" w:cs="Arial"/>
          <w:b/>
          <w:color w:val="7F7F7F"/>
          <w:sz w:val="24"/>
          <w:lang w:val="pt-PT"/>
        </w:rPr>
      </w:pPr>
      <w:r w:rsidRPr="001B4D8C">
        <w:rPr>
          <w:rFonts w:ascii="Arial" w:hAnsi="Arial" w:cs="Arial"/>
          <w:b/>
          <w:color w:val="7F7F7F"/>
          <w:sz w:val="24"/>
          <w:lang w:val="pt-PT"/>
        </w:rPr>
        <w:t>(entre Contas de Registo de distintos Agentes de Registo)</w:t>
      </w: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E67B1B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8"/>
          <w:lang w:val="pt-PT" w:eastAsia="pt-PT"/>
        </w:rPr>
      </w:pPr>
    </w:p>
    <w:p w:rsidR="00EA75BD" w:rsidRPr="00E67B1B" w:rsidRDefault="00EA75BD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Identificação do Agente de Registo </w:t>
      </w:r>
      <w:r w:rsidR="00911122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(1) </w:t>
      </w:r>
      <w:r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que efectua a </w:t>
      </w:r>
      <w:r w:rsidR="00911122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Transferência</w:t>
      </w:r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Give-up</w:t>
      </w:r>
      <w:proofErr w:type="spellEnd"/>
    </w:p>
    <w:p w:rsidR="00C97293" w:rsidRPr="00C97293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W w:w="8820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97293" w:rsidRPr="00F52A87" w:rsidTr="0049504A">
        <w:trPr>
          <w:trHeight w:val="553"/>
        </w:trPr>
        <w:tc>
          <w:tcPr>
            <w:tcW w:w="8820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C97293" w:rsidRPr="00973A6D" w:rsidTr="0049504A">
              <w:trPr>
                <w:trHeight w:val="358"/>
              </w:trPr>
              <w:tc>
                <w:tcPr>
                  <w:tcW w:w="397" w:type="dxa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97293" w:rsidRPr="00C97293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C97293" w:rsidRPr="000F3F81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Nome:                                                                                   Código:  </w:t>
            </w: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Pr="00E67B1B" w:rsidRDefault="00EA75BD" w:rsidP="00FF3238">
      <w:pPr>
        <w:numPr>
          <w:ilvl w:val="0"/>
          <w:numId w:val="26"/>
        </w:numPr>
        <w:tabs>
          <w:tab w:val="clear" w:pos="360"/>
          <w:tab w:val="left" w:pos="-180"/>
          <w:tab w:val="num" w:pos="-142"/>
        </w:tabs>
        <w:spacing w:after="120" w:line="240" w:lineRule="auto"/>
        <w:ind w:left="-142" w:right="-181" w:hanging="425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Identificação </w:t>
      </w:r>
      <w:r w:rsidR="00911122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da Conta de Registo por Defeito do Agente de Registo que efectua a Transferência </w:t>
      </w:r>
      <w:proofErr w:type="spellStart"/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Give-up</w:t>
      </w:r>
      <w:proofErr w:type="spellEnd"/>
    </w:p>
    <w:tbl>
      <w:tblPr>
        <w:tblpPr w:leftFromText="141" w:rightFromText="141" w:vertAnchor="text" w:horzAnchor="margin" w:tblpY="96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49504A">
        <w:trPr>
          <w:trHeight w:val="345"/>
        </w:trPr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911122" w:rsidRDefault="00911122" w:rsidP="00911122">
      <w:pPr>
        <w:numPr>
          <w:ilvl w:val="1"/>
          <w:numId w:val="21"/>
        </w:numPr>
        <w:tabs>
          <w:tab w:val="num" w:pos="180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C97293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Pr="00E67B1B" w:rsidRDefault="00911122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Identificação do Agente de Registo (2) destinatário da Transferência</w:t>
      </w:r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Give-up</w:t>
      </w:r>
      <w:proofErr w:type="spellEnd"/>
    </w:p>
    <w:p w:rsidR="00C97293" w:rsidRPr="00C97293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W w:w="8820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97293" w:rsidRPr="00F52A87" w:rsidTr="0049504A">
        <w:trPr>
          <w:trHeight w:val="553"/>
        </w:trPr>
        <w:tc>
          <w:tcPr>
            <w:tcW w:w="8820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C97293" w:rsidRPr="00973A6D" w:rsidTr="0049504A">
              <w:trPr>
                <w:trHeight w:val="358"/>
              </w:trPr>
              <w:tc>
                <w:tcPr>
                  <w:tcW w:w="397" w:type="dxa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97293" w:rsidRPr="000F3F81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C97293" w:rsidRPr="000F3F81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Nome:                                                                                   Código:  </w:t>
            </w:r>
          </w:p>
        </w:tc>
      </w:tr>
    </w:tbl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C97293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911122" w:rsidRPr="00E67B1B" w:rsidRDefault="00911122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Identificação da Conta de Registo Destino da Transferência </w:t>
      </w:r>
      <w:proofErr w:type="spellStart"/>
      <w:r w:rsidR="00B50CE7" w:rsidRPr="00E67B1B">
        <w:rPr>
          <w:rFonts w:ascii="Arial" w:eastAsia="Times New Roman" w:hAnsi="Arial" w:cs="Arial"/>
          <w:b/>
          <w:bCs/>
          <w:sz w:val="20"/>
          <w:szCs w:val="20"/>
          <w:lang w:val="pt-PT"/>
        </w:rPr>
        <w:t>Give-up</w:t>
      </w:r>
      <w:proofErr w:type="spellEnd"/>
    </w:p>
    <w:p w:rsidR="00C97293" w:rsidRPr="00C97293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pPr w:leftFromText="141" w:rightFromText="141" w:vertAnchor="text" w:horzAnchor="margin" w:tblpY="54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0F3F81">
        <w:trPr>
          <w:trHeight w:val="345"/>
        </w:trPr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Pr="00C97293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W w:w="8796" w:type="dxa"/>
        <w:jc w:val="center"/>
        <w:tblLook w:val="01E0" w:firstRow="1" w:lastRow="1" w:firstColumn="1" w:lastColumn="1" w:noHBand="0" w:noVBand="0"/>
      </w:tblPr>
      <w:tblGrid>
        <w:gridCol w:w="4025"/>
        <w:gridCol w:w="682"/>
        <w:gridCol w:w="4089"/>
      </w:tblGrid>
      <w:tr w:rsidR="00C97293" w:rsidRPr="00F52A87" w:rsidTr="006F46F5">
        <w:trPr>
          <w:jc w:val="center"/>
        </w:trPr>
        <w:tc>
          <w:tcPr>
            <w:tcW w:w="4025" w:type="dxa"/>
          </w:tcPr>
          <w:p w:rsidR="00C97293" w:rsidRPr="00C97293" w:rsidRDefault="001A7DED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AGENTE DE REGISTO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(1)</w:t>
            </w:r>
          </w:p>
        </w:tc>
        <w:tc>
          <w:tcPr>
            <w:tcW w:w="682" w:type="dxa"/>
          </w:tcPr>
          <w:p w:rsidR="00C97293" w:rsidRPr="00C97293" w:rsidRDefault="00C97293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</w:tcPr>
          <w:p w:rsidR="00C97293" w:rsidRPr="00C97293" w:rsidRDefault="001A7DED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AGENTE DE REGISTO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(2)</w:t>
            </w:r>
          </w:p>
        </w:tc>
      </w:tr>
      <w:tr w:rsidR="00C97293" w:rsidRPr="00F52A87" w:rsidTr="006F46F5">
        <w:trPr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E67B1B" w:rsidRPr="00C97293" w:rsidRDefault="00E67B1B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68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  <w:tr w:rsidR="006F46F5" w:rsidRPr="00F52A87" w:rsidTr="006F46F5">
        <w:trPr>
          <w:jc w:val="center"/>
        </w:trPr>
        <w:tc>
          <w:tcPr>
            <w:tcW w:w="4025" w:type="dxa"/>
            <w:tcBorders>
              <w:top w:val="single" w:sz="4" w:space="0" w:color="auto"/>
            </w:tcBorders>
          </w:tcPr>
          <w:p w:rsidR="006F46F5" w:rsidRPr="00C97293" w:rsidRDefault="006F46F5" w:rsidP="00651781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r w:rsidR="00651781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Responsável Operacional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682" w:type="dxa"/>
          </w:tcPr>
          <w:p w:rsidR="006F46F5" w:rsidRPr="00C97293" w:rsidRDefault="006F46F5" w:rsidP="000F3F81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6F46F5" w:rsidRPr="00C97293" w:rsidRDefault="006F46F5" w:rsidP="00651781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r w:rsidR="00651781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Responsável Operacional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</w:tr>
    </w:tbl>
    <w:p w:rsidR="00C97293" w:rsidRPr="00454B9A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sectPr w:rsidR="00C97293" w:rsidRPr="00454B9A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9B6" w:rsidRDefault="00FA39B6" w:rsidP="00053A79">
      <w:pPr>
        <w:spacing w:after="0" w:line="240" w:lineRule="auto"/>
      </w:pPr>
      <w:r>
        <w:separator/>
      </w:r>
    </w:p>
  </w:endnote>
  <w:endnote w:type="continuationSeparator" w:id="0">
    <w:p w:rsidR="00FA39B6" w:rsidRDefault="00FA39B6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2D3A" w:rsidRPr="00E67B1B" w:rsidRDefault="009F2D3A" w:rsidP="009F2D3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4" style="position:absolute;z-index:2" from="-2.5pt,-1.05pt" to="451.1pt,-1.05pt"/>
      </w:pict>
    </w:r>
    <w:r w:rsidR="00E67B1B" w:rsidRPr="00E67B1B">
      <w:rPr>
        <w:rFonts w:ascii="Arial" w:hAnsi="Arial" w:cs="Arial"/>
        <w:sz w:val="14"/>
        <w:szCs w:val="14"/>
        <w:lang w:val="en-US"/>
      </w:rPr>
      <w:t xml:space="preserve"> </w:t>
    </w:r>
    <w:r w:rsidR="00E67B1B" w:rsidRPr="00C46514">
      <w:rPr>
        <w:rFonts w:ascii="Arial" w:hAnsi="Arial" w:cs="Arial"/>
        <w:sz w:val="14"/>
        <w:szCs w:val="14"/>
        <w:lang w:val="en-US"/>
      </w:rPr>
      <w:t>OMIClear, C.C., S.A</w:t>
    </w:r>
    <w:r w:rsidR="00E67B1B"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:rsidR="009F2D3A" w:rsidRPr="005076A9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9F2D3A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E67B1B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9F2D3A">
      <w:rPr>
        <w:rFonts w:ascii="Arial" w:hAnsi="Arial" w:cs="Arial"/>
        <w:color w:val="808080"/>
        <w:sz w:val="16"/>
        <w:szCs w:val="16"/>
        <w:lang w:val="pt-PT"/>
      </w:rPr>
      <w:tab/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CF5FED">
      <w:rPr>
        <w:rFonts w:ascii="Arial" w:hAnsi="Arial" w:cs="Arial"/>
        <w:bCs/>
        <w:color w:val="92D050"/>
        <w:sz w:val="16"/>
        <w:szCs w:val="16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E67B1B">
      <w:rPr>
        <w:rFonts w:ascii="Arial" w:hAnsi="Arial" w:cs="Arial"/>
        <w:bCs/>
        <w:noProof/>
        <w:color w:val="92D050"/>
        <w:sz w:val="16"/>
        <w:szCs w:val="16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9B6" w:rsidRDefault="00FA39B6" w:rsidP="00053A79">
      <w:pPr>
        <w:spacing w:after="0" w:line="240" w:lineRule="auto"/>
      </w:pPr>
      <w:r>
        <w:separator/>
      </w:r>
    </w:p>
  </w:footnote>
  <w:footnote w:type="continuationSeparator" w:id="0">
    <w:p w:rsidR="00FA39B6" w:rsidRDefault="00FA39B6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02.85pt;height:26.2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1888DA8"/>
    <w:lvl w:ilvl="0" w:tplc="07604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027D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4398"/>
    <w:rsid w:val="004F2A2C"/>
    <w:rsid w:val="004F320A"/>
    <w:rsid w:val="005025FE"/>
    <w:rsid w:val="0050669E"/>
    <w:rsid w:val="00510940"/>
    <w:rsid w:val="005116F1"/>
    <w:rsid w:val="005117E2"/>
    <w:rsid w:val="005253FD"/>
    <w:rsid w:val="005302D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2E58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E075F"/>
    <w:rsid w:val="009F2D3A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2638"/>
    <w:rsid w:val="00AD5F4F"/>
    <w:rsid w:val="00AE61B1"/>
    <w:rsid w:val="00AF2D16"/>
    <w:rsid w:val="00AF7772"/>
    <w:rsid w:val="00B1480C"/>
    <w:rsid w:val="00B1772C"/>
    <w:rsid w:val="00B314C2"/>
    <w:rsid w:val="00B34148"/>
    <w:rsid w:val="00B50CE7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67B1B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A39B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FF5F9A0-AAA3-4F55-A33E-3E44C67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6</cp:revision>
  <cp:lastPrinted>2012-04-18T13:45:00Z</cp:lastPrinted>
  <dcterms:created xsi:type="dcterms:W3CDTF">2013-09-18T11:52:00Z</dcterms:created>
  <dcterms:modified xsi:type="dcterms:W3CDTF">2014-06-23T15:09:00Z</dcterms:modified>
</cp:coreProperties>
</file>